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DB26" w14:textId="77777777" w:rsidR="00C20E2B" w:rsidRPr="00C20378" w:rsidRDefault="00C20E2B" w:rsidP="00C20E2B">
      <w:pPr>
        <w:tabs>
          <w:tab w:val="left" w:pos="731"/>
        </w:tabs>
        <w:spacing w:after="0"/>
        <w:jc w:val="center"/>
        <w:rPr>
          <w:rFonts w:ascii="TH SarabunPSK" w:eastAsia="TH Sarabun PSK" w:hAnsi="TH SarabunPSK" w:cs="TH SarabunPSK"/>
          <w:b/>
          <w:bCs/>
          <w:sz w:val="28"/>
          <w:szCs w:val="28"/>
          <w:cs/>
        </w:rPr>
      </w:pPr>
      <w:r w:rsidRPr="00C20378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>แบบ</w:t>
      </w:r>
      <w:r w:rsidRPr="00C20378">
        <w:rPr>
          <w:rFonts w:ascii="TH SarabunPSK" w:eastAsia="Arial" w:hAnsi="TH SarabunPSK" w:cs="TH SarabunPSK"/>
          <w:b/>
          <w:bCs/>
          <w:sz w:val="28"/>
          <w:szCs w:val="28"/>
          <w:cs/>
        </w:rPr>
        <w:t>ตรวจประเมิน</w:t>
      </w:r>
      <w:r w:rsidRPr="00C20378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>กิจกรรม</w:t>
      </w:r>
      <w:r w:rsidRPr="00C20378">
        <w:rPr>
          <w:rFonts w:ascii="TH SarabunPSK" w:eastAsia="TH Sarabun PSK" w:hAnsi="TH SarabunPSK" w:cs="TH SarabunPSK"/>
          <w:b/>
          <w:bCs/>
          <w:sz w:val="28"/>
          <w:szCs w:val="28"/>
          <w:cs/>
        </w:rPr>
        <w:t xml:space="preserve"> </w:t>
      </w:r>
      <w:r w:rsidRPr="00C20378">
        <w:rPr>
          <w:rFonts w:ascii="TH SarabunPSK" w:eastAsia="TH Sarabun PSK" w:hAnsi="TH SarabunPSK" w:cs="TH SarabunPSK"/>
          <w:b/>
          <w:bCs/>
          <w:sz w:val="28"/>
          <w:szCs w:val="28"/>
        </w:rPr>
        <w:t>Green 7S Plus</w:t>
      </w:r>
      <w:r w:rsidRPr="00C20378">
        <w:rPr>
          <w:rFonts w:ascii="TH SarabunPSK" w:eastAsia="TH Sarabun PSK" w:hAnsi="TH SarabunPSK" w:cs="TH SarabunPSK" w:hint="cs"/>
          <w:b/>
          <w:bCs/>
          <w:sz w:val="28"/>
          <w:szCs w:val="28"/>
          <w:cs/>
        </w:rPr>
        <w:t xml:space="preserve"> ประจำปี ..................</w:t>
      </w:r>
      <w:r w:rsidRPr="00C20378">
        <w:rPr>
          <w:rFonts w:ascii="TH SarabunPSK" w:eastAsia="TH Sarabun PSK" w:hAnsi="TH SarabunPSK" w:cs="TH SarabunPSK"/>
          <w:b/>
          <w:bCs/>
          <w:sz w:val="28"/>
          <w:szCs w:val="28"/>
        </w:rPr>
        <w:t xml:space="preserve"> 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836"/>
        <w:gridCol w:w="2131"/>
        <w:gridCol w:w="609"/>
        <w:gridCol w:w="2893"/>
        <w:gridCol w:w="2550"/>
      </w:tblGrid>
      <w:tr w:rsidR="00C20E2B" w:rsidRPr="00F04BC5" w14:paraId="7F412C2B" w14:textId="77777777" w:rsidTr="00C5276E">
        <w:tc>
          <w:tcPr>
            <w:tcW w:w="5000" w:type="pct"/>
            <w:gridSpan w:val="6"/>
          </w:tcPr>
          <w:p w14:paraId="0052B162" w14:textId="79E08B3D" w:rsidR="00C20E2B" w:rsidRPr="00C20E2B" w:rsidRDefault="00C20E2B" w:rsidP="00C20E2B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C20E2B">
              <w:rPr>
                <w:rFonts w:ascii="TH SarabunPSK" w:eastAsia="TH Sarabun PSK" w:hAnsi="TH SarabunPSK" w:cs="TH SarabunPSK"/>
                <w:b/>
                <w:bCs/>
                <w:cs/>
              </w:rPr>
              <w:t>หน่วยงาน ............................................................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C20E2B">
              <w:rPr>
                <w:rFonts w:ascii="TH SarabunPSK" w:eastAsia="TH Sarabun PSK" w:hAnsi="TH SarabunPSK" w:cs="TH SarabunPSK"/>
                <w:b/>
                <w:bCs/>
                <w:cs/>
              </w:rPr>
              <w:t>อาคาร/บริเวณ/โซน ............................................................</w:t>
            </w:r>
          </w:p>
          <w:p w14:paraId="0F34FFAC" w14:textId="7F6BB40C" w:rsidR="00C20E2B" w:rsidRPr="0031327D" w:rsidRDefault="00C20E2B" w:rsidP="00C20E2B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C20E2B">
              <w:rPr>
                <w:rFonts w:ascii="TH SarabunPSK" w:eastAsia="TH Sarabun PSK" w:hAnsi="TH SarabunPSK" w:cs="TH SarabunPSK"/>
                <w:b/>
                <w:bCs/>
                <w:cs/>
              </w:rPr>
              <w:t>สถานที่ตั้ง ............................................................</w:t>
            </w:r>
          </w:p>
        </w:tc>
      </w:tr>
      <w:tr w:rsidR="00C20E2B" w:rsidRPr="00F04BC5" w14:paraId="2DB5DFE7" w14:textId="77777777" w:rsidTr="00C5276E">
        <w:tc>
          <w:tcPr>
            <w:tcW w:w="5000" w:type="pct"/>
            <w:gridSpan w:val="6"/>
          </w:tcPr>
          <w:p w14:paraId="0254F29E" w14:textId="16AFB97E" w:rsidR="00F62DC2" w:rsidRPr="00F62DC2" w:rsidRDefault="00F62DC2" w:rsidP="00F62DC2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>ประเภทพื้นที่ที่ตรวจประเมิน</w:t>
            </w:r>
            <w:r>
              <w:rPr>
                <w:rFonts w:ascii="TH SarabunPSK" w:eastAsia="TH Sarabun PSK" w:hAnsi="TH SarabunPSK" w:cs="TH SarabunPSK"/>
                <w:b/>
                <w:bCs/>
                <w:cs/>
              </w:rPr>
              <w:tab/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พื้นที่ส่วนกลาง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ทางเดินหรือทางเชื่อม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บริเวณรอบอาคาร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ลานกิจกรรม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พื้นที่สีเขียวหรือภูมิทัศน์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พื้นที่จอดรถ</w:t>
            </w:r>
          </w:p>
          <w:p w14:paraId="7337D001" w14:textId="77777777" w:rsidR="00C20E2B" w:rsidRDefault="00F62DC2" w:rsidP="00F62DC2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จุดพักคอย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ห้องน้ำหรือพื้นที่สุขลักษณะ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จุดพักขยะหรือจุดคัดแยกขยะ </w:t>
            </w:r>
            <w:r w:rsidRPr="00F62DC2">
              <w:rPr>
                <w:rFonts w:ascii="Arial" w:eastAsia="TH Sarabun PSK" w:hAnsi="Arial" w:cs="Arial" w:hint="cs"/>
                <w:b/>
                <w:bCs/>
                <w:cs/>
              </w:rPr>
              <w:t>□</w:t>
            </w: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 อื่น ๆ ระบุ ............................................................</w:t>
            </w:r>
          </w:p>
          <w:p w14:paraId="024860CA" w14:textId="709F1590" w:rsidR="00F62DC2" w:rsidRPr="0031327D" w:rsidRDefault="00F62DC2" w:rsidP="00F62DC2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>คำอธิบาย:</w:t>
            </w:r>
            <w:r w:rsidRPr="00F62DC2">
              <w:rPr>
                <w:rFonts w:ascii="TH SarabunPSK" w:eastAsia="TH Sarabun PSK" w:hAnsi="TH SarabunPSK" w:cs="TH SarabunPSK"/>
                <w:b/>
                <w:bCs/>
              </w:rPr>
              <w:t xml:space="preserve"> </w:t>
            </w:r>
            <w:r w:rsidRPr="00F62DC2">
              <w:rPr>
                <w:rFonts w:ascii="TH SarabunPSK" w:eastAsia="TH Sarabun PSK" w:hAnsi="TH SarabunPSK" w:cs="TH SarabunPSK"/>
                <w:cs/>
              </w:rPr>
              <w:t xml:space="preserve">แบบฟอร์มนี้ใช้สำหรับตรวจประเมินสภาพจริงของพื้นที่ภูมิทัศน์และพื้นที่ส่วนกลาง โดยพิจารณาความสะอาด ความเป็นระเบียบ ความพร้อมใช้งาน </w:t>
            </w:r>
            <w:r>
              <w:rPr>
                <w:rFonts w:ascii="TH SarabunPSK" w:eastAsia="TH Sarabun PSK" w:hAnsi="TH SarabunPSK" w:cs="TH SarabunPSK"/>
                <w:cs/>
              </w:rPr>
              <w:br/>
            </w:r>
            <w:r w:rsidRPr="00F62DC2">
              <w:rPr>
                <w:rFonts w:ascii="TH SarabunPSK" w:eastAsia="TH Sarabun PSK" w:hAnsi="TH SarabunPSK" w:cs="TH SarabunPSK"/>
                <w:cs/>
              </w:rPr>
              <w:t>การดูแลภูมิทัศน์ ทางเดิน พื้นที่จอดรถ จุดพักคอย ห้องน้ำ จุดคัดแยกขยะ การใช้ทรัพยากร และการปรับปรุงพื้นที่อย่างต่อเนื่อง พร้อมแนบหลักฐานที่ตรวจสอบย้อนกลับได้</w:t>
            </w:r>
          </w:p>
        </w:tc>
      </w:tr>
      <w:tr w:rsidR="00F62DC2" w:rsidRPr="00F04BC5" w14:paraId="53CD758F" w14:textId="77777777" w:rsidTr="00C5276E">
        <w:tc>
          <w:tcPr>
            <w:tcW w:w="5000" w:type="pct"/>
            <w:gridSpan w:val="6"/>
          </w:tcPr>
          <w:p w14:paraId="25269276" w14:textId="4D556074" w:rsidR="00F62DC2" w:rsidRPr="00F62DC2" w:rsidRDefault="00F62DC2" w:rsidP="00F62DC2">
            <w:pPr>
              <w:tabs>
                <w:tab w:val="left" w:pos="284"/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F62DC2">
              <w:rPr>
                <w:rFonts w:ascii="TH SarabunPSK" w:eastAsia="TH Sarabun PSK" w:hAnsi="TH SarabunPSK" w:cs="TH SarabunPSK"/>
                <w:b/>
                <w:bCs/>
                <w:cs/>
              </w:rPr>
              <w:t>ผู้รับผิดชอบพื้นที่ ............................................................</w:t>
            </w:r>
          </w:p>
        </w:tc>
      </w:tr>
      <w:tr w:rsidR="00C20E2B" w:rsidRPr="00F04BC5" w14:paraId="77B2DD19" w14:textId="77777777" w:rsidTr="00C5276E">
        <w:tc>
          <w:tcPr>
            <w:tcW w:w="5000" w:type="pct"/>
            <w:gridSpan w:val="6"/>
          </w:tcPr>
          <w:p w14:paraId="644CF729" w14:textId="77777777" w:rsidR="00C20E2B" w:rsidRPr="00C20378" w:rsidRDefault="00C20E2B" w:rsidP="00C5276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รอบการประเมิน</w:t>
            </w:r>
          </w:p>
        </w:tc>
      </w:tr>
      <w:tr w:rsidR="00C20E2B" w:rsidRPr="00F04BC5" w14:paraId="429DC76C" w14:textId="77777777" w:rsidTr="00C5276E">
        <w:tc>
          <w:tcPr>
            <w:tcW w:w="214" w:type="pct"/>
          </w:tcPr>
          <w:p w14:paraId="23D8F5EE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877" w:type="pct"/>
          </w:tcPr>
          <w:p w14:paraId="555F6A06" w14:textId="77777777" w:rsidR="00C20E2B" w:rsidRPr="00C20378" w:rsidRDefault="00C20E2B" w:rsidP="00C5276E">
            <w:pPr>
              <w:tabs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ประเมินตนเองครั้งที่ 1 </w:t>
            </w:r>
          </w:p>
        </w:tc>
        <w:tc>
          <w:tcPr>
            <w:tcW w:w="1018" w:type="pct"/>
          </w:tcPr>
          <w:p w14:paraId="48735BB8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</w:t>
            </w:r>
          </w:p>
        </w:tc>
        <w:tc>
          <w:tcPr>
            <w:tcW w:w="291" w:type="pct"/>
          </w:tcPr>
          <w:p w14:paraId="0C927F22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1382" w:type="pct"/>
          </w:tcPr>
          <w:p w14:paraId="6B23F44B" w14:textId="77777777" w:rsidR="00C20E2B" w:rsidRPr="00C20378" w:rsidRDefault="00C20E2B" w:rsidP="00C5276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ประเมินภายในระดับหน่วยงาน ครั้งที่ 1 </w:t>
            </w:r>
          </w:p>
        </w:tc>
        <w:tc>
          <w:tcPr>
            <w:tcW w:w="1218" w:type="pct"/>
          </w:tcPr>
          <w:p w14:paraId="5D5FE33F" w14:textId="77777777" w:rsidR="00C20E2B" w:rsidRPr="00C20378" w:rsidRDefault="00C20E2B" w:rsidP="00C5276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...............................</w:t>
            </w:r>
          </w:p>
        </w:tc>
      </w:tr>
      <w:tr w:rsidR="00C20E2B" w:rsidRPr="00F04BC5" w14:paraId="6F568D8F" w14:textId="77777777" w:rsidTr="00C5276E">
        <w:tc>
          <w:tcPr>
            <w:tcW w:w="214" w:type="pct"/>
          </w:tcPr>
          <w:p w14:paraId="39F8446A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877" w:type="pct"/>
          </w:tcPr>
          <w:p w14:paraId="0465699B" w14:textId="77777777" w:rsidR="00C20E2B" w:rsidRPr="00C20378" w:rsidRDefault="00C20E2B" w:rsidP="00C5276E">
            <w:pPr>
              <w:tabs>
                <w:tab w:val="left" w:pos="196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ประเมินตนเองครั้งที่ 2</w:t>
            </w:r>
            <w:r w:rsidRPr="00C20378">
              <w:rPr>
                <w:rFonts w:ascii="TH SarabunPSK" w:eastAsia="TH Sarabun 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018" w:type="pct"/>
          </w:tcPr>
          <w:p w14:paraId="419123A5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</w:t>
            </w:r>
          </w:p>
        </w:tc>
        <w:tc>
          <w:tcPr>
            <w:tcW w:w="291" w:type="pct"/>
          </w:tcPr>
          <w:p w14:paraId="78113D97" w14:textId="77777777" w:rsidR="00C20E2B" w:rsidRPr="00C20378" w:rsidRDefault="00C20E2B" w:rsidP="00C5276E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1382" w:type="pct"/>
          </w:tcPr>
          <w:p w14:paraId="4874C317" w14:textId="77777777" w:rsidR="00C20E2B" w:rsidRPr="00C20378" w:rsidRDefault="00C20E2B" w:rsidP="00C5276E">
            <w:pPr>
              <w:tabs>
                <w:tab w:val="left" w:pos="196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ประเมินภายในระดับหน่วยงาน ครั้งที่ 2 </w:t>
            </w:r>
          </w:p>
        </w:tc>
        <w:tc>
          <w:tcPr>
            <w:tcW w:w="1218" w:type="pct"/>
          </w:tcPr>
          <w:p w14:paraId="426D1F4C" w14:textId="77777777" w:rsidR="00C20E2B" w:rsidRPr="00C20378" w:rsidRDefault="00C20E2B" w:rsidP="00C5276E">
            <w:pPr>
              <w:tabs>
                <w:tab w:val="left" w:pos="19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...............................</w:t>
            </w:r>
          </w:p>
        </w:tc>
      </w:tr>
      <w:tr w:rsidR="00C20E2B" w:rsidRPr="00F04BC5" w14:paraId="1B2E4934" w14:textId="77777777" w:rsidTr="00C5276E">
        <w:tc>
          <w:tcPr>
            <w:tcW w:w="214" w:type="pct"/>
          </w:tcPr>
          <w:p w14:paraId="668196D1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Arial" w:eastAsia="Arial" w:hAnsi="Arial" w:cs="Arial"/>
                <w:b/>
                <w:bCs/>
              </w:rPr>
              <w:t>□</w:t>
            </w:r>
          </w:p>
        </w:tc>
        <w:tc>
          <w:tcPr>
            <w:tcW w:w="4786" w:type="pct"/>
            <w:gridSpan w:val="5"/>
          </w:tcPr>
          <w:p w14:paraId="1483B11C" w14:textId="77777777" w:rsidR="00C20E2B" w:rsidRPr="00C20378" w:rsidRDefault="00C20E2B" w:rsidP="00C5276E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C20378">
              <w:rPr>
                <w:rFonts w:ascii="TH SarabunPSK" w:eastAsia="Arial" w:hAnsi="TH SarabunPSK" w:cs="TH SarabunPSK"/>
                <w:b/>
                <w:bCs/>
                <w:cs/>
              </w:rPr>
              <w:t xml:space="preserve">ประเมินโดยมหาวิทยาลัย โดยคณะกรรมการประเมินแต่งตั้งโดยมหาวิทยาลัย </w:t>
            </w:r>
            <w:r w:rsidRPr="00C20378">
              <w:rPr>
                <w:rFonts w:ascii="TH SarabunPSK" w:eastAsia="TH Sarabun PSK" w:hAnsi="TH SarabunPSK" w:cs="TH SarabunPSK"/>
                <w:b/>
                <w:bCs/>
                <w:cs/>
              </w:rPr>
              <w:t>วันที่ประเมิน .............................................</w:t>
            </w:r>
          </w:p>
        </w:tc>
      </w:tr>
    </w:tbl>
    <w:p w14:paraId="478BFCF7" w14:textId="74B29651" w:rsidR="002C5B80" w:rsidRPr="00C20E2B" w:rsidRDefault="002C5B80" w:rsidP="00E64C23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  <w:color w:val="EE0000"/>
          <w:sz w:val="28"/>
          <w:szCs w:val="28"/>
          <w:cs/>
        </w:rPr>
      </w:pPr>
    </w:p>
    <w:p w14:paraId="3A3A4D57" w14:textId="597A2D40" w:rsidR="009F78B6" w:rsidRPr="00E64C23" w:rsidRDefault="009F78B6" w:rsidP="008F1E09">
      <w:pPr>
        <w:tabs>
          <w:tab w:val="left" w:pos="731"/>
        </w:tabs>
        <w:spacing w:after="0"/>
        <w:rPr>
          <w:rFonts w:ascii="TH SarabunPSK" w:eastAsia="Arial" w:hAnsi="TH SarabunPSK" w:cs="TH SarabunPSK"/>
          <w:b/>
          <w:bCs/>
        </w:rPr>
      </w:pPr>
      <w:r w:rsidRPr="00A95D80">
        <w:rPr>
          <w:rFonts w:ascii="TH SarabunPSK" w:eastAsia="Arial" w:hAnsi="TH SarabunPSK" w:cs="TH SarabunPSK"/>
          <w:b/>
          <w:bCs/>
          <w:cs/>
        </w:rPr>
        <w:t xml:space="preserve">ตารางที่ </w:t>
      </w:r>
      <w:r w:rsidR="00BC2456">
        <w:rPr>
          <w:rFonts w:ascii="TH SarabunPSK" w:eastAsia="Arial" w:hAnsi="TH SarabunPSK" w:cs="TH SarabunPSK" w:hint="cs"/>
          <w:b/>
          <w:bCs/>
          <w:cs/>
        </w:rPr>
        <w:t>1</w:t>
      </w:r>
      <w:r w:rsidRPr="00A95D80">
        <w:rPr>
          <w:rFonts w:ascii="TH SarabunPSK" w:eastAsia="Arial" w:hAnsi="TH SarabunPSK" w:cs="TH SarabunPSK"/>
          <w:b/>
          <w:bCs/>
          <w:cs/>
        </w:rPr>
        <w:t xml:space="preserve"> </w:t>
      </w:r>
      <w:r w:rsidR="00F62DC2" w:rsidRPr="00F62DC2">
        <w:rPr>
          <w:rFonts w:ascii="TH SarabunPSK" w:eastAsia="Arial" w:hAnsi="TH SarabunPSK" w:cs="TH SarabunPSK"/>
          <w:b/>
          <w:bCs/>
          <w:cs/>
        </w:rPr>
        <w:t>แบบตรวจประเมินภูมิทัศน์และพื้นที่ส่วนกลาง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77"/>
        <w:gridCol w:w="1128"/>
        <w:gridCol w:w="1128"/>
        <w:gridCol w:w="1128"/>
        <w:gridCol w:w="1128"/>
        <w:gridCol w:w="1167"/>
      </w:tblGrid>
      <w:tr w:rsidR="004C046F" w:rsidRPr="005D2E0F" w14:paraId="03D193B5" w14:textId="5F3A33BF" w:rsidTr="7C70FAC1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43B25F" w14:textId="11730CE0" w:rsidR="00AB4C77" w:rsidRPr="005D2E0F" w:rsidRDefault="00AB4C77" w:rsidP="00AB4C77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รายละเอียด/เกณฑ์การประเมิน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44D2C2" w14:textId="77777777" w:rsidR="00AB4C77" w:rsidRPr="005D2E0F" w:rsidRDefault="00AB4C77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ประเมินตนเอง</w:t>
            </w:r>
          </w:p>
          <w:p w14:paraId="231ECDEA" w14:textId="6E563F9B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ครั้งที่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7AD488" w14:textId="77777777" w:rsidR="00BA79DE" w:rsidRPr="005D2E0F" w:rsidRDefault="00BA79DE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</w:t>
            </w:r>
          </w:p>
          <w:p w14:paraId="6FCE56F5" w14:textId="60382625" w:rsidR="00AB4C77" w:rsidRPr="00BA79DE" w:rsidRDefault="00BA79DE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lang w:val="en-US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ครั้งที่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0B2C25" w14:textId="77777777" w:rsidR="00AB4C77" w:rsidRPr="005D2E0F" w:rsidRDefault="00AB4C77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ประเมินตนเอง</w:t>
            </w:r>
          </w:p>
          <w:p w14:paraId="59EAE3BF" w14:textId="01A9433D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ครั้งที่ </w:t>
            </w: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852CB0" w14:textId="77777777" w:rsidR="00AB4C77" w:rsidRPr="005D2E0F" w:rsidRDefault="00AB4C77" w:rsidP="004C046F">
            <w:pPr>
              <w:jc w:val="center"/>
              <w:rPr>
                <w:rFonts w:ascii="TH SarabunPSK" w:eastAsia="TH Sarabun PSK" w:hAnsi="TH SarabunPSK" w:cs="TH SarabunPSK"/>
                <w:b/>
                <w:bCs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</w:t>
            </w:r>
          </w:p>
          <w:p w14:paraId="23300236" w14:textId="71104F3E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ครั้งที่ </w:t>
            </w: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67F12A" w14:textId="146CC15C" w:rsidR="00CE03DC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  <w:b/>
                <w:bCs/>
              </w:rPr>
            </w:pPr>
            <w:r w:rsidRPr="005D2E0F">
              <w:rPr>
                <w:rFonts w:ascii="TH SarabunPSK" w:eastAsia="Arial" w:hAnsi="TH SarabunPSK" w:cs="TH SarabunPSK"/>
                <w:b/>
                <w:bCs/>
                <w:cs/>
              </w:rPr>
              <w:t>ประเมิน</w:t>
            </w:r>
          </w:p>
          <w:p w14:paraId="56DFFD01" w14:textId="3A21EFB8" w:rsidR="00AB4C77" w:rsidRPr="005D2E0F" w:rsidRDefault="00AB4C77" w:rsidP="004C046F">
            <w:pPr>
              <w:tabs>
                <w:tab w:val="left" w:pos="731"/>
              </w:tabs>
              <w:jc w:val="center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b/>
                <w:bCs/>
                <w:cs/>
              </w:rPr>
              <w:t>โดยมหาวิทยาลัย</w:t>
            </w:r>
          </w:p>
        </w:tc>
      </w:tr>
      <w:tr w:rsidR="00F65A83" w:rsidRPr="005D2E0F" w14:paraId="4DB8A573" w14:textId="69F9E84D" w:rsidTr="7C70FA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6E4BD" w14:textId="3C3296D4" w:rsidR="00204D9F" w:rsidRPr="00E64C23" w:rsidRDefault="00204D9F" w:rsidP="00204D9F">
            <w:pPr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1.</w:t>
            </w:r>
            <w:r w:rsidR="007A561A" w:rsidRPr="00E64C23"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สภาพพื้นที่โดยรวม</w:t>
            </w:r>
          </w:p>
          <w:p w14:paraId="20BCEA30" w14:textId="6B185D19" w:rsidR="007A561A" w:rsidRDefault="00BC2456" w:rsidP="00BC2456">
            <w:pPr>
              <w:rPr>
                <w:rFonts w:ascii="TH SarabunPSK" w:eastAsia="TH Sarabun PSK" w:hAnsi="TH SarabunPSK" w:cs="TH SarabunPSK"/>
                <w:u w:val="single"/>
              </w:rPr>
            </w:pPr>
            <w:r w:rsidRPr="00BC2456">
              <w:rPr>
                <w:rFonts w:ascii="TH SarabunPSK" w:eastAsia="TH Sarabun PSK" w:hAnsi="TH SarabunPSK" w:cs="TH SarabunPSK"/>
              </w:rPr>
              <w:t xml:space="preserve">1.1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พื้นที่มีความสะอาด เป็นระเบียบ เรียบร้อย และพร้อมใช้งาน</w:t>
            </w:r>
            <w:r w:rsidRPr="00BC2456">
              <w:rPr>
                <w:rFonts w:ascii="TH SarabunPSK" w:eastAsia="TH Sarabun PSK" w:hAnsi="TH SarabunPSK" w:cs="TH SarabunPSK"/>
              </w:rPr>
              <w:br/>
              <w:t xml:space="preserve">1.2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ไม่มีวัสดุ สิ่งของ หรืออุปกรณ์วางกีดขวางพื้นที่ส่วนกลางและ</w:t>
            </w:r>
            <w:r w:rsidR="00E64C23">
              <w:rPr>
                <w:rFonts w:ascii="TH SarabunPSK" w:eastAsia="TH Sarabun PSK" w:hAnsi="TH SarabunPSK" w:cs="TH SarabunPSK"/>
                <w:cs/>
              </w:rPr>
              <w:br/>
            </w:r>
            <w:r w:rsidRPr="00BC2456">
              <w:rPr>
                <w:rFonts w:ascii="TH SarabunPSK" w:eastAsia="TH Sarabun PSK" w:hAnsi="TH SarabunPSK" w:cs="TH SarabunPSK"/>
                <w:cs/>
              </w:rPr>
              <w:t>แนวสัญจร</w:t>
            </w:r>
            <w:r w:rsidRPr="00BC2456">
              <w:rPr>
                <w:rFonts w:ascii="TH SarabunPSK" w:eastAsia="TH Sarabun PSK" w:hAnsi="TH SarabunPSK" w:cs="TH SarabunPSK"/>
              </w:rPr>
              <w:br/>
              <w:t xml:space="preserve">1.3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มีการจัดพื้นที่ใช้งานเป็นสัดส่วนเหมาะสมกับลักษณะพื้นที่</w:t>
            </w:r>
            <w:r w:rsidRPr="00BC2456">
              <w:rPr>
                <w:rFonts w:ascii="TH SarabunPSK" w:eastAsia="TH Sarabun PSK" w:hAnsi="TH SarabunPSK" w:cs="TH SarabunPSK"/>
              </w:rPr>
              <w:br/>
              <w:t xml:space="preserve">1.4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มีการกำหนดผู้รับผิดชอบหรือจุดกำกับดูแลพื้นที่อย่างชัดเจน</w:t>
            </w:r>
          </w:p>
          <w:p w14:paraId="77613100" w14:textId="7BD11FC6" w:rsidR="00204D9F" w:rsidRPr="005D2E0F" w:rsidRDefault="00204D9F" w:rsidP="00BC2456">
            <w:pPr>
              <w:rPr>
                <w:rFonts w:ascii="TH SarabunPSK" w:eastAsia="TH Sarabun PSK" w:hAnsi="TH SarabunPSK" w:cs="TH SarabunPSK"/>
                <w:u w:val="single"/>
              </w:rPr>
            </w:pPr>
            <w:r w:rsidRPr="005D2E0F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1A1C422D" w14:textId="5A50EC80" w:rsidR="00204D9F" w:rsidRPr="005D2E0F" w:rsidRDefault="00BC2456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BC2456">
              <w:rPr>
                <w:rFonts w:ascii="TH SarabunPSK" w:eastAsia="TH Sarabun PSK" w:hAnsi="TH SarabunPSK" w:cs="TH SarabunPSK"/>
                <w:cs/>
              </w:rPr>
              <w:t>ภาพถ่ายสภาพพื้นที่จริง ผังพื้นที่ อาคาร ป้ายบ่งชี้จุดจัดเก็บ และหลักฐานการกำหนดผู้รับผิดชอบ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738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58ECE329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12D36EF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5455E19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7762590C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2194BBD8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1F71F4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9236D66" w14:textId="3CA266BA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F8D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6B15585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2CEBB018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68CF472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72E8C8F4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67721E2B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FFC3642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F28AC9B" w14:textId="3D4BB8CC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FE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571501A6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5BED214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3321C6A8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31CEE12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68A0E2B2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F25A9B7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672AC40" w14:textId="1CFD520A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EE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17CE234B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5A2CBE20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0186AF37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26FC7F70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3FB1B6D8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FC04291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846C320" w14:textId="3D40FAA3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0C5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/>
                <w:cs/>
              </w:rPr>
              <w:t xml:space="preserve">1. </w:t>
            </w:r>
          </w:p>
          <w:p w14:paraId="3440B85D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1.1</w:t>
            </w:r>
          </w:p>
          <w:p w14:paraId="31ED969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1.2</w:t>
            </w:r>
          </w:p>
          <w:p w14:paraId="02B7BBD0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1.3</w:t>
            </w:r>
          </w:p>
          <w:p w14:paraId="5DACC592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1.4</w:t>
            </w:r>
          </w:p>
          <w:p w14:paraId="482455EC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5010E16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351C31E" w14:textId="00DC111E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6639EE94" w14:textId="77777777" w:rsidTr="7C70FA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52E" w14:textId="0D474E46" w:rsidR="00117B43" w:rsidRPr="005D2E0F" w:rsidRDefault="00117B43" w:rsidP="00117B43">
            <w:pPr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9E5" w14:textId="2773A246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B45" w14:textId="0AB1FB33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12F" w14:textId="0970ED50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6C1" w14:textId="388648AF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A2B" w14:textId="02ED9537" w:rsidR="00117B43" w:rsidRPr="005D2E0F" w:rsidRDefault="00117B43" w:rsidP="00117B43">
            <w:pPr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4C046F" w:rsidRPr="005D2E0F" w14:paraId="33EDFA3E" w14:textId="62B71403" w:rsidTr="7C70FA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6E211" w14:textId="7D3A596A" w:rsidR="00204D9F" w:rsidRPr="00E64C23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E64C23">
              <w:rPr>
                <w:rFonts w:ascii="TH SarabunPSK" w:eastAsia="Arial" w:hAnsi="TH SarabunPSK" w:cs="TH SarabunPSK"/>
                <w:b/>
                <w:bCs/>
                <w:cs/>
              </w:rPr>
              <w:t xml:space="preserve">2. </w:t>
            </w:r>
            <w:r w:rsidR="00BC2456" w:rsidRPr="00E64C23">
              <w:rPr>
                <w:rFonts w:ascii="TH SarabunPSK" w:eastAsia="Arial" w:hAnsi="TH SarabunPSK" w:cs="TH SarabunPSK" w:hint="cs"/>
                <w:b/>
                <w:bCs/>
                <w:cs/>
              </w:rPr>
              <w:t>ก</w:t>
            </w:r>
            <w:r w:rsidR="00BC2456" w:rsidRPr="00E64C23">
              <w:rPr>
                <w:rFonts w:ascii="TH SarabunPSK" w:eastAsia="Arial" w:hAnsi="TH SarabunPSK" w:cs="TH SarabunPSK"/>
                <w:b/>
                <w:bCs/>
                <w:cs/>
              </w:rPr>
              <w:t>ารจัดสภาพแวดล้อมและภูมิทัศน์</w:t>
            </w:r>
          </w:p>
          <w:p w14:paraId="149CB647" w14:textId="77777777" w:rsidR="00BC2456" w:rsidRDefault="00BC2456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  <w:r w:rsidRPr="00BC2456">
              <w:rPr>
                <w:rFonts w:ascii="TH SarabunPSK" w:eastAsia="Arial" w:hAnsi="TH SarabunPSK" w:cs="TH SarabunPSK"/>
              </w:rPr>
              <w:t xml:space="preserve">2.1 </w:t>
            </w:r>
            <w:r w:rsidRPr="00BC2456">
              <w:rPr>
                <w:rFonts w:ascii="TH SarabunPSK" w:eastAsia="Arial" w:hAnsi="TH SarabunPSK" w:cs="TH SarabunPSK"/>
                <w:cs/>
              </w:rPr>
              <w:t>พื้นที่โดยรอบมีความสะอาด สวยงาม และไม่รกรุงรัง</w:t>
            </w:r>
            <w:r w:rsidRPr="00BC2456">
              <w:rPr>
                <w:rFonts w:ascii="TH SarabunPSK" w:eastAsia="Arial" w:hAnsi="TH SarabunPSK" w:cs="TH SarabunPSK"/>
              </w:rPr>
              <w:br/>
              <w:t xml:space="preserve">2.2 </w:t>
            </w:r>
            <w:r w:rsidRPr="00BC2456">
              <w:rPr>
                <w:rFonts w:ascii="TH SarabunPSK" w:eastAsia="Arial" w:hAnsi="TH SarabunPSK" w:cs="TH SarabunPSK"/>
                <w:cs/>
              </w:rPr>
              <w:t>มีการดูแลต้นไม้ สนามหญ้า แปลงปลูก หรือพื้นที่สีเขียวอย่างเหมาะสม</w:t>
            </w:r>
            <w:r w:rsidRPr="00BC2456">
              <w:rPr>
                <w:rFonts w:ascii="TH SarabunPSK" w:eastAsia="Arial" w:hAnsi="TH SarabunPSK" w:cs="TH SarabunPSK"/>
              </w:rPr>
              <w:br/>
              <w:t xml:space="preserve">2.3 </w:t>
            </w:r>
            <w:r w:rsidRPr="00BC2456">
              <w:rPr>
                <w:rFonts w:ascii="TH SarabunPSK" w:eastAsia="Arial" w:hAnsi="TH SarabunPSK" w:cs="TH SarabunPSK"/>
                <w:cs/>
              </w:rPr>
              <w:t>ไม่มีเศษวัสดุ กิ่งไม้แห้ง ขยะตกค้าง หรือวัชพืชรกเกินสมควร</w:t>
            </w:r>
            <w:r w:rsidRPr="00BC2456">
              <w:rPr>
                <w:rFonts w:ascii="TH SarabunPSK" w:eastAsia="Arial" w:hAnsi="TH SarabunPSK" w:cs="TH SarabunPSK"/>
              </w:rPr>
              <w:br/>
              <w:t xml:space="preserve">2.4 </w:t>
            </w:r>
            <w:r w:rsidRPr="00BC2456">
              <w:rPr>
                <w:rFonts w:ascii="TH SarabunPSK" w:eastAsia="Arial" w:hAnsi="TH SarabunPSK" w:cs="TH SarabunPSK"/>
                <w:cs/>
              </w:rPr>
              <w:t>มีการปรับปรุงภูมิทัศน์ให้เอื้อต่อความน่าอยู่และการใช้ประโยชน์พื้นที่</w:t>
            </w:r>
          </w:p>
          <w:p w14:paraId="54A2E2E1" w14:textId="08ADF500" w:rsidR="00204D9F" w:rsidRPr="005D2E0F" w:rsidRDefault="00204D9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  <w:r w:rsidRPr="005D2E0F">
              <w:rPr>
                <w:rFonts w:ascii="TH SarabunPSK" w:eastAsia="Arial" w:hAnsi="TH SarabunPSK" w:cs="TH SarabunPSK"/>
                <w:u w:val="single"/>
                <w:cs/>
              </w:rPr>
              <w:t>รายการหลักฐาน</w:t>
            </w:r>
          </w:p>
          <w:p w14:paraId="3FB00C50" w14:textId="60744068" w:rsidR="00204D9F" w:rsidRPr="005D2E0F" w:rsidRDefault="00BC2456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BC2456">
              <w:rPr>
                <w:rFonts w:ascii="TH SarabunPSK" w:eastAsia="Arial" w:hAnsi="TH SarabunPSK" w:cs="TH SarabunPSK"/>
                <w:cs/>
              </w:rPr>
              <w:t>ภาพถ่ายภูมิทัศน์</w:t>
            </w:r>
            <w:r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r w:rsidRPr="00BC2456">
              <w:rPr>
                <w:rFonts w:ascii="TH SarabunPSK" w:eastAsia="Arial" w:hAnsi="TH SarabunPSK" w:cs="TH SarabunPSK"/>
                <w:cs/>
              </w:rPr>
              <w:t>แผนดูแลพื้นที่สีเขียว หรือบันทึกการดูแลรักษา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75EAF" w14:textId="31248F42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9A85AD5" w14:textId="15E3F4B1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AB16F80" w14:textId="52BF844D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40F5E56" w14:textId="69590612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AA0AEEE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163D353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DAF0273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FD5233D" w14:textId="55FA0F5F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9385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EA273FC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9486E5A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ABE4A6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0AD5FCF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641450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1027D5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EB5D49F" w14:textId="473C8346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184AE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31BEE63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1952A60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287799F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B478ACE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2A4BF41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549DFDB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0AA9C18" w14:textId="7784F60F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15F76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5C980DE1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0594CAD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CDF5DD2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71287E3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CF3CB7C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FD21A7A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C3337BB" w14:textId="752C8022" w:rsidR="00204D9F" w:rsidRPr="005D2E0F" w:rsidRDefault="00204D9F" w:rsidP="007A561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34BDB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292017B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64F74E5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1444B4A" w14:textId="77777777" w:rsidR="00204D9F" w:rsidRPr="005D2E0F" w:rsidRDefault="00204D9F" w:rsidP="00204D9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9083464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2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ACE9F7E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3C98356" w14:textId="77777777" w:rsidR="00204D9F" w:rsidRPr="005D2E0F" w:rsidRDefault="00204D9F" w:rsidP="00204D9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487A72F" w14:textId="6C3F5B16" w:rsidR="00204D9F" w:rsidRPr="005D2E0F" w:rsidRDefault="00204D9F" w:rsidP="00F62DC2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5EB78674" w14:textId="032585BA" w:rsidTr="7C70FAC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F949" w14:textId="05D1A655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A6A" w14:textId="6DE7D1CE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6A1" w14:textId="59F8A98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B53" w14:textId="21BEBF7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B03" w14:textId="3BE37A8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744" w14:textId="3BC62F2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5D2E0F" w:rsidRPr="005D2E0F" w14:paraId="60C5A92A" w14:textId="65C00C78" w:rsidTr="7C70FAC1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6FA05" w14:textId="4C9C5B6E" w:rsidR="005D2E0F" w:rsidRPr="00E64C23" w:rsidRDefault="005D2E0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b/>
                <w:bCs/>
              </w:rPr>
            </w:pPr>
            <w:r w:rsidRPr="00E64C23">
              <w:rPr>
                <w:rFonts w:ascii="TH SarabunPSK" w:eastAsia="Arial" w:hAnsi="TH SarabunPSK" w:cs="TH SarabunPSK"/>
                <w:b/>
                <w:bCs/>
                <w:cs/>
              </w:rPr>
              <w:t xml:space="preserve">3. </w:t>
            </w:r>
            <w:r w:rsidR="00BC2456" w:rsidRPr="00E64C23">
              <w:rPr>
                <w:rFonts w:ascii="TH SarabunPSK" w:eastAsia="Arial" w:hAnsi="TH SarabunPSK" w:cs="TH SarabunPSK"/>
                <w:b/>
                <w:bCs/>
                <w:cs/>
              </w:rPr>
              <w:t>ทางเดิน ทางเชื่อม และเส้นทางสัญจร</w:t>
            </w:r>
          </w:p>
          <w:p w14:paraId="6B0DC61A" w14:textId="20B8752E" w:rsidR="00BC2456" w:rsidRDefault="00BC2456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  <w:r w:rsidRPr="00BC2456">
              <w:rPr>
                <w:rFonts w:ascii="TH SarabunPSK" w:eastAsia="Arial" w:hAnsi="TH SarabunPSK" w:cs="TH SarabunPSK"/>
              </w:rPr>
              <w:t xml:space="preserve">3.1 </w:t>
            </w:r>
            <w:r w:rsidRPr="00BC2456">
              <w:rPr>
                <w:rFonts w:ascii="TH SarabunPSK" w:eastAsia="Arial" w:hAnsi="TH SarabunPSK" w:cs="TH SarabunPSK"/>
                <w:cs/>
              </w:rPr>
              <w:t xml:space="preserve">ทางเดิน ทางเชื่อม และเส้นทางสัญจรอยู่ในสภาพพร้อมใช้งาน </w:t>
            </w:r>
            <w:r w:rsidR="00E64C23">
              <w:rPr>
                <w:rFonts w:ascii="TH SarabunPSK" w:eastAsia="Arial" w:hAnsi="TH SarabunPSK" w:cs="TH SarabunPSK"/>
                <w:cs/>
              </w:rPr>
              <w:br/>
            </w:r>
            <w:r w:rsidRPr="00BC2456">
              <w:rPr>
                <w:rFonts w:ascii="TH SarabunPSK" w:eastAsia="Arial" w:hAnsi="TH SarabunPSK" w:cs="TH SarabunPSK"/>
                <w:cs/>
              </w:rPr>
              <w:t>ไม่ชำรุดเสียหาย</w:t>
            </w:r>
            <w:r w:rsidRPr="00BC2456">
              <w:rPr>
                <w:rFonts w:ascii="TH SarabunPSK" w:eastAsia="Arial" w:hAnsi="TH SarabunPSK" w:cs="TH SarabunPSK"/>
              </w:rPr>
              <w:br/>
              <w:t xml:space="preserve">3.2 </w:t>
            </w:r>
            <w:r w:rsidRPr="00BC2456">
              <w:rPr>
                <w:rFonts w:ascii="TH SarabunPSK" w:eastAsia="Arial" w:hAnsi="TH SarabunPSK" w:cs="TH SarabunPSK"/>
                <w:cs/>
              </w:rPr>
              <w:t>ไม่มีสิ่งกีดขวาง จุดสะดุดล้ม หรือพื้นต่างระดับที่ไม่ปลอดภัย</w:t>
            </w:r>
            <w:r w:rsidRPr="00BC2456">
              <w:rPr>
                <w:rFonts w:ascii="TH SarabunPSK" w:eastAsia="Arial" w:hAnsi="TH SarabunPSK" w:cs="TH SarabunPSK"/>
              </w:rPr>
              <w:br/>
              <w:t xml:space="preserve">3.3 </w:t>
            </w:r>
            <w:r w:rsidRPr="00BC2456">
              <w:rPr>
                <w:rFonts w:ascii="TH SarabunPSK" w:eastAsia="Arial" w:hAnsi="TH SarabunPSK" w:cs="TH SarabunPSK"/>
                <w:cs/>
              </w:rPr>
              <w:t>มีการกำหนดแนวทางสัญจร เครื่องหมายแสดงทิศทาง หรือเครื่องหมายเตือนอย่างเหมาะสม</w:t>
            </w:r>
            <w:r w:rsidRPr="00BC2456">
              <w:rPr>
                <w:rFonts w:ascii="TH SarabunPSK" w:eastAsia="Arial" w:hAnsi="TH SarabunPSK" w:cs="TH SarabunPSK"/>
              </w:rPr>
              <w:br/>
              <w:t xml:space="preserve">3.4 </w:t>
            </w:r>
            <w:r w:rsidRPr="00BC2456">
              <w:rPr>
                <w:rFonts w:ascii="TH SarabunPSK" w:eastAsia="Arial" w:hAnsi="TH SarabunPSK" w:cs="TH SarabunPSK"/>
                <w:cs/>
              </w:rPr>
              <w:t>พื้นที่สัญจรมีความสะอาด ปลอดภัย มีแสงสว่างเพียงพอ และเหมาะสมต่อผู้ใช้ทุกกลุ่ม</w:t>
            </w:r>
          </w:p>
          <w:p w14:paraId="03F06205" w14:textId="77777777" w:rsidR="00F62DC2" w:rsidRDefault="00F62DC2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</w:p>
          <w:p w14:paraId="7581489A" w14:textId="16202A91" w:rsidR="005D2E0F" w:rsidRPr="005D2E0F" w:rsidRDefault="005D2E0F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  <w:u w:val="single"/>
              </w:rPr>
            </w:pPr>
            <w:r w:rsidRPr="005D2E0F">
              <w:rPr>
                <w:rFonts w:ascii="TH SarabunPSK" w:eastAsia="Arial" w:hAnsi="TH SarabunPSK" w:cs="TH SarabunPSK"/>
                <w:u w:val="single"/>
                <w:cs/>
              </w:rPr>
              <w:lastRenderedPageBreak/>
              <w:t>รายการหลักฐาน</w:t>
            </w:r>
          </w:p>
          <w:p w14:paraId="41ADED5A" w14:textId="182026C4" w:rsidR="005D2E0F" w:rsidRPr="005D2E0F" w:rsidRDefault="00BC2456" w:rsidP="00BC2456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BC2456">
              <w:rPr>
                <w:rFonts w:ascii="TH SarabunPSK" w:eastAsia="Arial" w:hAnsi="TH SarabunPSK" w:cs="TH SarabunPSK"/>
                <w:cs/>
              </w:rPr>
              <w:t>ภาพถ่ายทางเดิน</w:t>
            </w:r>
            <w:r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r w:rsidRPr="00BC2456">
              <w:rPr>
                <w:rFonts w:ascii="TH SarabunPSK" w:eastAsia="Arial" w:hAnsi="TH SarabunPSK" w:cs="TH SarabunPSK"/>
                <w:cs/>
              </w:rPr>
              <w:t>ป้ายบอกทาง หรือเครื่องหมาย กรณีเป็นพื้นต่างระดับ</w:t>
            </w:r>
            <w:r>
              <w:rPr>
                <w:rFonts w:ascii="TH SarabunPSK" w:eastAsia="Arial" w:hAnsi="TH SarabunPSK" w:cs="TH SarabunPSK" w:hint="cs"/>
                <w:cs/>
              </w:rPr>
              <w:t xml:space="preserve"> </w:t>
            </w:r>
            <w:r w:rsidRPr="00BC2456">
              <w:rPr>
                <w:rFonts w:ascii="TH SarabunPSK" w:eastAsia="Arial" w:hAnsi="TH SarabunPSK" w:cs="TH SarabunPSK"/>
                <w:cs/>
              </w:rPr>
              <w:t>บันทึกการตรวจสอบ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8A11C" w14:textId="066F2B3E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lastRenderedPageBreak/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1397921" w14:textId="479A7B3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4E8A52E" w14:textId="1D36B984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5C15A668" w14:textId="27506B45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459DD5AC" w14:textId="74581A8A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531B04EB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E98989E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8776E09" w14:textId="58DD25C1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7FC54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1347E78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889E4AF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D16E1B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1DE290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2D8118F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6268101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8C52F08" w14:textId="36FE336E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ACDA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4406499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5600EC2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12305C3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7A0E927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131D3272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224F882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FA9FEA1" w14:textId="5107E664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69BB1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77EF9942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DD76F83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CDDDC38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6560BD6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1E10F32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B4BD91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79A2D39" w14:textId="371E6597" w:rsidR="005D2E0F" w:rsidRPr="005D2E0F" w:rsidRDefault="005D2E0F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0EF9F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345AD90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3201819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1494610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311892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3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2C7D05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68FBF3D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3A8851E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3AB569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</w:p>
        </w:tc>
      </w:tr>
      <w:tr w:rsidR="00117B43" w:rsidRPr="005D2E0F" w14:paraId="0CD700C7" w14:textId="2F2600DA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9F798B6" w14:textId="6E6525E5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lastRenderedPageBreak/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AA3989" w14:textId="72DD132A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F6E182E" w14:textId="60036007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DA28DA1" w14:textId="00428A3C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202924" w14:textId="7339C34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FFB79CB" w14:textId="2262468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5D2E0F" w:rsidRPr="005D2E0F" w14:paraId="5DEF0A72" w14:textId="77777777" w:rsidTr="7C70FAC1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6A868D" w14:textId="2567BEEB" w:rsidR="005D2E0F" w:rsidRPr="00E64C23" w:rsidRDefault="005D2E0F" w:rsidP="00BC245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4.</w:t>
            </w:r>
            <w:r w:rsidRPr="00E64C23"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="00BC2456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พื้นที่จอดรถ จุดพักคอย และพื้นที่ใช้ร่วม</w:t>
            </w:r>
          </w:p>
          <w:p w14:paraId="668F4262" w14:textId="77777777" w:rsidR="00BC2456" w:rsidRDefault="00BC2456" w:rsidP="00BC245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BC2456">
              <w:rPr>
                <w:rFonts w:ascii="TH SarabunPSK" w:eastAsia="TH Sarabun PSK" w:hAnsi="TH SarabunPSK" w:cs="TH SarabunPSK"/>
              </w:rPr>
              <w:t xml:space="preserve">4.1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พื้นที่จอดรถหรือจุดพักคอยมีการจัดพื้นที่อย่างเป็นระเบียบและเหมาะสม</w:t>
            </w:r>
            <w:r w:rsidRPr="00BC2456">
              <w:rPr>
                <w:rFonts w:ascii="TH SarabunPSK" w:eastAsia="TH Sarabun PSK" w:hAnsi="TH SarabunPSK" w:cs="TH SarabunPSK"/>
              </w:rPr>
              <w:br/>
              <w:t xml:space="preserve">4.2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มีการกำหนดขอบเขต เส้นจราจร ป้ายบ่งชี้ หรือแนวทางการใช้งานอย่างชัดเจน</w:t>
            </w:r>
            <w:r w:rsidRPr="00BC2456">
              <w:rPr>
                <w:rFonts w:ascii="TH SarabunPSK" w:eastAsia="TH Sarabun PSK" w:hAnsi="TH SarabunPSK" w:cs="TH SarabunPSK"/>
              </w:rPr>
              <w:br/>
              <w:t xml:space="preserve">4.3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ไม่มีสิ่งของกีดขวางหรือสภาพเสี่ยงที่กระทบต่อการใช้งานพื้นที่ร่วม รวมถึงมีความปลอดภัยด้านการสัญจรและการจอดรถ</w:t>
            </w:r>
            <w:r w:rsidRPr="00BC2456">
              <w:rPr>
                <w:rFonts w:ascii="TH SarabunPSK" w:eastAsia="TH Sarabun PSK" w:hAnsi="TH SarabunPSK" w:cs="TH SarabunPSK"/>
              </w:rPr>
              <w:br/>
              <w:t xml:space="preserve">4.4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พื้นที่มีความสะอาด ปลอดภัย มีแสงสว่างเพียงพอ และพร้อมใช้งาน</w:t>
            </w:r>
          </w:p>
          <w:p w14:paraId="7E273F00" w14:textId="549EAE3D" w:rsidR="005D2E0F" w:rsidRPr="005D2E0F" w:rsidRDefault="005D2E0F" w:rsidP="00BC245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5D2E0F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7208D37A" w14:textId="721748F3" w:rsidR="005D2E0F" w:rsidRPr="005D2E0F" w:rsidRDefault="00BC2456" w:rsidP="00BC245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BC2456">
              <w:rPr>
                <w:rFonts w:ascii="TH SarabunPSK" w:eastAsia="TH Sarabun PSK" w:hAnsi="TH SarabunPSK" w:cs="TH SarabunPSK"/>
                <w:cs/>
              </w:rPr>
              <w:t>ภาพถ่ายพื้นที่จอดรถ จุดพักคอย</w:t>
            </w:r>
            <w:r>
              <w:rPr>
                <w:rFonts w:ascii="TH SarabunPSK" w:eastAsia="TH Sarabun PSK" w:hAnsi="TH SarabunPSK" w:cs="TH SarabunPSK" w:hint="cs"/>
                <w:cs/>
              </w:rPr>
              <w:t xml:space="preserve"> </w:t>
            </w:r>
            <w:r w:rsidRPr="00BC2456">
              <w:rPr>
                <w:rFonts w:ascii="TH SarabunPSK" w:eastAsia="TH Sarabun PSK" w:hAnsi="TH SarabunPSK" w:cs="TH SarabunPSK"/>
                <w:cs/>
              </w:rPr>
              <w:t>ป้ายบ่งชี้ เส้นจราจร หรือเครื่องหมายจราจร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3CE11E1" w14:textId="323A876F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33909871" w14:textId="2FCDF61A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D34E744" w14:textId="0A0CD709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198E8BC" w14:textId="4F2EA14A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2251D48" w14:textId="0B2D1E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4E13AB5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F96181C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C27A24C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7A5F6B7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DB812F5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59BC1AB1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058E26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CF244B1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4541E16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B71724F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A3AE92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10FA707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4F6AD0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087AF48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05C1AAC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8781732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21EA36B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C7019F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639FCC66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0471587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B5ADCC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6582075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7D40C64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5CEC3337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6C75AB7B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9407A1A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999315B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50737EA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0F8ED4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8B31AB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0DE21694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A142C6D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72F944E9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5FD58D76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EA0DA96" w14:textId="77777777" w:rsidR="005D2E0F" w:rsidRPr="005D2E0F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1BEE637E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TH Sarabun PSK" w:hAnsi="Arial" w:cs="Arial" w:hint="cs"/>
                <w:cs/>
              </w:rPr>
              <w:t>□</w:t>
            </w:r>
            <w:r w:rsidRPr="005D2E0F">
              <w:rPr>
                <w:rFonts w:ascii="Arial" w:eastAsia="TH Sarabun PSK" w:hAnsi="Arial" w:cstheme="minorBidi" w:hint="cs"/>
                <w:cs/>
              </w:rPr>
              <w:t xml:space="preserve"> </w:t>
            </w:r>
            <w:r w:rsidRPr="005D2E0F">
              <w:rPr>
                <w:rFonts w:ascii="TH SarabunPSK" w:eastAsia="TH Sarabun PSK" w:hAnsi="TH SarabunPSK" w:cs="TH SarabunPSK" w:hint="cs"/>
                <w:cs/>
              </w:rPr>
              <w:t>4</w:t>
            </w:r>
            <w:r w:rsidRPr="005D2E0F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36B98B0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1CD6F73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13994F9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3588D8B9" w14:textId="77777777" w:rsidR="005D2E0F" w:rsidRPr="005D2E0F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0DE98CB9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E2F8B6" w14:textId="07F429C7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46C2347" w14:textId="5EEF94C8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92275F" w14:textId="30387E4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FD336B" w14:textId="66EECE4F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4AA436B" w14:textId="734FF0F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2E95EE0" w14:textId="682B09DA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5D2E0F" w:rsidRPr="005D2E0F" w14:paraId="323DDADA" w14:textId="77777777" w:rsidTr="7C70FAC1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A53D11E" w14:textId="77777777" w:rsidR="00F62DC2" w:rsidRPr="00E64C23" w:rsidRDefault="005D2E0F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5. </w:t>
            </w:r>
            <w:r w:rsidR="00F62DC2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ห้องน้ำหรือพื้นที่สุขลักษณะ</w:t>
            </w:r>
          </w:p>
          <w:p w14:paraId="6A723114" w14:textId="77777777" w:rsidR="00F62DC2" w:rsidRPr="00F62DC2" w:rsidRDefault="3A106FBD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5.1 ห้องน้ำ จุดล้างมือ หรือพื้นที่สุขลักษณะมีความสะอาดและพร้อมใช้งาน</w:t>
            </w:r>
          </w:p>
          <w:p w14:paraId="39D1BDC8" w14:textId="77777777" w:rsidR="00F62DC2" w:rsidRPr="00F62DC2" w:rsidRDefault="3A106FBD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5.2 สุขภัณฑ์ อ่างล้างมือ ก๊อกน้ำ พื้น ผนัง และอุปกรณ์ที่เกี่ยวข้องอยู่ในสภาพเรียบร้อย</w:t>
            </w:r>
          </w:p>
          <w:p w14:paraId="3E6A829D" w14:textId="77777777" w:rsidR="00F62DC2" w:rsidRPr="00F62DC2" w:rsidRDefault="3A106FBD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5.3 ไม่มีน้ำขัง กลิ่นรบกวน คราบสกปรก ขยะตกค้าง หรือสภาพที่กระทบต่อสุขลักษณะ</w:t>
            </w:r>
          </w:p>
          <w:p w14:paraId="35BBA058" w14:textId="77777777" w:rsidR="00F62DC2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5.4 มีการกำหนดรอบการทำความสะอาดหรือผู้รับผิดชอบดูแลพื้นที่อย่างชัดเจน</w:t>
            </w:r>
          </w:p>
          <w:p w14:paraId="6F92EBCC" w14:textId="7F7E9233" w:rsidR="005D2E0F" w:rsidRPr="00A35544" w:rsidRDefault="005D2E0F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A35544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5ABDCBE5" w14:textId="535C04E8" w:rsidR="005D2E0F" w:rsidRPr="0025588A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  <w:lang w:val="en-US"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ภาพถ่ายห้องน้ำหรือพื้นที่สุขลักษณะ แผนทำความสะอาด บันทึกการทำความสะอาด หรือใบแจ้งซ่อม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994862" w14:textId="3D3B084C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1C7A93EC" w14:textId="2B022C8C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258980AE" w14:textId="2D5CA8BF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271A52AD" w14:textId="7CD097AA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37E28AEB" w14:textId="55971C38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4F93D80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5D2B557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F83CB09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3E43F8CB" w14:textId="5E110FB1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9E9D37C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6A62F81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71D36A9B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56ADB29F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60AA5068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175399D1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D40AE2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56710F3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0AC4D1A" w14:textId="6E10D8A1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894118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737034BD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32A41D5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5D055A35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31627C6B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3EAE2CE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AFCBAFC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C9E2A1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7D16B19D" w14:textId="4E020608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6984F8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7C1F0A10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4DD1FE33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0C11C412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209B9C57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3B597A5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2B8422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AA8C5B3" w14:textId="632E7098" w:rsidR="005D2E0F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4EBC67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5. </w:t>
            </w:r>
          </w:p>
          <w:p w14:paraId="499E94CF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5.1</w:t>
            </w:r>
          </w:p>
          <w:p w14:paraId="63BF976C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5.2</w:t>
            </w:r>
          </w:p>
          <w:p w14:paraId="4820FC5A" w14:textId="77777777" w:rsidR="005D2E0F" w:rsidRPr="00A35544" w:rsidRDefault="005D2E0F" w:rsidP="005D2E0F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5.3</w:t>
            </w:r>
          </w:p>
          <w:p w14:paraId="347DD4AC" w14:textId="77777777" w:rsidR="005D2E0F" w:rsidRPr="00A35544" w:rsidRDefault="005D2E0F" w:rsidP="005D2E0F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5.4</w:t>
            </w:r>
          </w:p>
          <w:p w14:paraId="4D73CDF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EB0A82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7B552FE" w14:textId="07A253C2" w:rsidR="005D2E0F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64BC889B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C84469" w14:textId="57AD36A9" w:rsidR="00117B43" w:rsidRPr="00A35544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4F55A9E" w14:textId="255CE483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A23D83" w14:textId="4CCE3362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1E8376" w14:textId="24432B38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7A61A88" w14:textId="3C89B09C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A54DD5A" w14:textId="5701F47C" w:rsidR="00117B43" w:rsidRPr="00A35544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A35544" w:rsidRPr="005D2E0F" w14:paraId="3EAF4909" w14:textId="77777777" w:rsidTr="7C70FAC1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B3BFDEB" w14:textId="3EEFAD1B" w:rsidR="00A35544" w:rsidRPr="00E64C23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6. </w:t>
            </w:r>
            <w:r w:rsidR="0025588A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ระบบป้ายบ่งชี้ ป้ายเตือน และข้อมูลกำกับพื้นที่</w:t>
            </w:r>
          </w:p>
          <w:p w14:paraId="36D7F0C5" w14:textId="77777777" w:rsidR="0025588A" w:rsidRDefault="0025588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25588A">
              <w:rPr>
                <w:rFonts w:ascii="TH SarabunPSK" w:eastAsia="TH Sarabun PSK" w:hAnsi="TH SarabunPSK" w:cs="TH SarabunPSK"/>
              </w:rPr>
              <w:t xml:space="preserve">6.1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มีป้ายชื่อพื้นที่ ป้ายบอกทิศทาง หรือป้ายระบุจุดสำคัญอย่างชัดเจน</w:t>
            </w:r>
            <w:r w:rsidRPr="0025588A">
              <w:rPr>
                <w:rFonts w:ascii="TH SarabunPSK" w:eastAsia="TH Sarabun PSK" w:hAnsi="TH SarabunPSK" w:cs="TH SarabunPSK"/>
              </w:rPr>
              <w:br/>
              <w:t xml:space="preserve">6.2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มีป้ายเตือน ป้ายห้าม หรือป้ายแนะนำในจุดที่จำเป็นอย่างเหมาะสม</w:t>
            </w:r>
            <w:r w:rsidRPr="0025588A">
              <w:rPr>
                <w:rFonts w:ascii="TH SarabunPSK" w:eastAsia="TH Sarabun PSK" w:hAnsi="TH SarabunPSK" w:cs="TH SarabunPSK"/>
              </w:rPr>
              <w:br/>
              <w:t xml:space="preserve">6.3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ป้ายอยู่ในสภาพชัดเจน สะอาด และอ่านได้สะดวก</w:t>
            </w:r>
            <w:r w:rsidRPr="0025588A">
              <w:rPr>
                <w:rFonts w:ascii="TH SarabunPSK" w:eastAsia="TH Sarabun PSK" w:hAnsi="TH SarabunPSK" w:cs="TH SarabunPSK"/>
              </w:rPr>
              <w:br/>
              <w:t xml:space="preserve">6.4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มีการปรับปรุงข้อมูลบนป้ายให้เป็นปัจจุบัน</w:t>
            </w:r>
          </w:p>
          <w:p w14:paraId="4D6A9172" w14:textId="1A43D1E5" w:rsidR="00A35544" w:rsidRPr="00A35544" w:rsidRDefault="00A35544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A35544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3F4FDA1F" w14:textId="2C7BD83C" w:rsidR="00A35544" w:rsidRPr="00A35544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ภาพถ่ายป้าย จุดติดตั้งป้าย ป้ายบอกทาง ป้ายเตือน หรือหลักฐานการปรับปรุงข้อมูล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478682" w14:textId="07BACF32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6. </w:t>
            </w:r>
          </w:p>
          <w:p w14:paraId="1EFFF0EF" w14:textId="5DA8601A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5BCAD425" w14:textId="6885B80E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0F3968AF" w14:textId="3C3CB6CB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2871C1DD" w14:textId="4BD21DCE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3FA86427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3A170AA7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56FBFB5" w14:textId="7B1DECF8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D89754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6. </w:t>
            </w:r>
          </w:p>
          <w:p w14:paraId="4E3263DB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7E2DA970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38CA2892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3E833EAF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4D735636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5CBF2D35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B1A8AE6" w14:textId="4618E060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AD752B9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6. </w:t>
            </w:r>
          </w:p>
          <w:p w14:paraId="618D788B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0B5657B9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0A7004EA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06793B09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397A2AC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EC8E326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44F750B" w14:textId="4364AD80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DE4CA58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6. </w:t>
            </w:r>
          </w:p>
          <w:p w14:paraId="4D339CA9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500DE1A0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3F9595FC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68A7BCBC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20EDE950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21C6712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1749F885" w14:textId="04AC5B12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2EE1067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TH SarabunPSK" w:eastAsia="TH Sarabun PSK" w:hAnsi="TH SarabunPSK" w:cs="TH SarabunPSK"/>
                <w:cs/>
              </w:rPr>
              <w:t xml:space="preserve">6. </w:t>
            </w:r>
          </w:p>
          <w:p w14:paraId="41F82AB7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6.1</w:t>
            </w:r>
          </w:p>
          <w:p w14:paraId="688B8C83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6.2</w:t>
            </w:r>
          </w:p>
          <w:p w14:paraId="4C9A7C38" w14:textId="77777777" w:rsidR="00A35544" w:rsidRPr="00A35544" w:rsidRDefault="00A35544" w:rsidP="00A35544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6.3</w:t>
            </w:r>
          </w:p>
          <w:p w14:paraId="5D9C4922" w14:textId="77777777" w:rsidR="00A35544" w:rsidRPr="00A35544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6.4</w:t>
            </w:r>
          </w:p>
          <w:p w14:paraId="600E06D1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5286695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BCFD1C6" w14:textId="0860CD30" w:rsidR="00A35544" w:rsidRPr="0025588A" w:rsidRDefault="00A35544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4F67D82D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D18404" w14:textId="26654121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C261E6" w14:textId="7A0041A9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32833B" w14:textId="1E75B33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3E13DA2" w14:textId="01B0621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064977" w14:textId="6DF7A88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3D3D5D" w14:textId="496E40E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A35544" w:rsidRPr="005D2E0F" w14:paraId="4D553074" w14:textId="77777777" w:rsidTr="7C70FAC1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2D6D75D" w14:textId="3AFF9300" w:rsidR="00875B18" w:rsidRPr="00E64C23" w:rsidRDefault="00875B18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7. </w:t>
            </w:r>
            <w:r w:rsidR="0025588A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ความสะอาด สุขลักษณะ และจุดสัมผัสร่วมของพื้นที่ส่วนกลาง</w:t>
            </w:r>
          </w:p>
          <w:p w14:paraId="5911C737" w14:textId="77777777" w:rsidR="0025588A" w:rsidRDefault="0025588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i/>
                <w:iCs/>
                <w:u w:val="single"/>
              </w:rPr>
            </w:pPr>
            <w:r w:rsidRPr="0025588A">
              <w:rPr>
                <w:rFonts w:ascii="TH SarabunPSK" w:eastAsia="TH Sarabun PSK" w:hAnsi="TH SarabunPSK" w:cs="TH SarabunPSK"/>
              </w:rPr>
              <w:t xml:space="preserve">7.1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พื้น ราวจับ ม้านั่ง จุดพักคอย และจุดสัมผัสร่วมมีความสะอาดและเรียบร้อย</w:t>
            </w:r>
            <w:r w:rsidRPr="0025588A">
              <w:rPr>
                <w:rFonts w:ascii="TH SarabunPSK" w:eastAsia="TH Sarabun PSK" w:hAnsi="TH SarabunPSK" w:cs="TH SarabunPSK"/>
              </w:rPr>
              <w:br/>
              <w:t xml:space="preserve">7.2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ไม่มีคราบสกปรก ฝุ่นสะสม กลิ่นรบกวน หรือขยะตกค้าง</w:t>
            </w:r>
            <w:r w:rsidRPr="0025588A">
              <w:rPr>
                <w:rFonts w:ascii="TH SarabunPSK" w:eastAsia="TH Sarabun PSK" w:hAnsi="TH SarabunPSK" w:cs="TH SarabunPSK"/>
              </w:rPr>
              <w:br/>
              <w:t xml:space="preserve">7.3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มีการทำความสะอาดพื้นที่อย่างสม่ำเสมอ</w:t>
            </w:r>
            <w:r w:rsidRPr="0025588A">
              <w:rPr>
                <w:rFonts w:ascii="TH SarabunPSK" w:eastAsia="TH Sarabun PSK" w:hAnsi="TH SarabunPSK" w:cs="TH SarabunPSK"/>
              </w:rPr>
              <w:br/>
              <w:t xml:space="preserve">7.4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มีการดูแลสุขลักษณะของพื้นที่ร่วมอย่างเหมาะสม</w:t>
            </w:r>
          </w:p>
          <w:p w14:paraId="308FE58E" w14:textId="14C80919" w:rsidR="00875B18" w:rsidRPr="0025588A" w:rsidRDefault="00875B18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25588A">
              <w:rPr>
                <w:rFonts w:ascii="TH SarabunPSK" w:eastAsia="TH Sarabun PSK" w:hAnsi="TH SarabunPSK" w:cs="TH SarabunPSK"/>
                <w:u w:val="single"/>
                <w:cs/>
              </w:rPr>
              <w:lastRenderedPageBreak/>
              <w:t>รายการหลักฐาน</w:t>
            </w:r>
          </w:p>
          <w:p w14:paraId="41242466" w14:textId="1A3EB9DA" w:rsidR="00A35544" w:rsidRPr="00875B18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แผนและบันทึกการทำความสะอาด ภาพถ่ายสภาพพื้นที่ จุดสัมผัสร่วม หรือหลักฐานการมอบหมายผู้รับผิดชอบ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BDACBE" w14:textId="1439227A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lastRenderedPageBreak/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F98BEE8" w14:textId="7F2ADC2B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71E08180" w14:textId="7690A853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CD506AF" w14:textId="7585AD86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36E32BB" w14:textId="6834F04B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21ABDDF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lastRenderedPageBreak/>
              <w:t>หลักฐานประกอบ</w:t>
            </w:r>
          </w:p>
          <w:p w14:paraId="46F2D68C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2952CEE" w14:textId="6891BB28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4EDB3F3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lastRenderedPageBreak/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E1D2940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FC44A06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3858B6D9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E6B8789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E3B7168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lastRenderedPageBreak/>
              <w:t>หลักฐานประกอบ</w:t>
            </w:r>
          </w:p>
          <w:p w14:paraId="097A6612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FE97210" w14:textId="39C5EE55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1D847A0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lastRenderedPageBreak/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14095AD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5BACB71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A1B6D5F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93F80C8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43C61BE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lastRenderedPageBreak/>
              <w:t>หลักฐานประกอบ</w:t>
            </w:r>
          </w:p>
          <w:p w14:paraId="4B7E9987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9C9B437" w14:textId="795515EE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4C8064A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lastRenderedPageBreak/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8A61D13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7B633BA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3EB2789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F5878C1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01D509E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lastRenderedPageBreak/>
              <w:t>หลักฐานประกอบ</w:t>
            </w:r>
          </w:p>
          <w:p w14:paraId="3FAA8255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5A138B1B" w14:textId="5037509C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D32ED47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lastRenderedPageBreak/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5C56F38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2489A8D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65DD994" w14:textId="77777777" w:rsidR="00875B18" w:rsidRPr="00A35544" w:rsidRDefault="00875B18" w:rsidP="00875B18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0970F21D" w14:textId="77777777" w:rsidR="00875B18" w:rsidRPr="00A35544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7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D04F303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lastRenderedPageBreak/>
              <w:t>หลักฐานประกอบ</w:t>
            </w:r>
          </w:p>
          <w:p w14:paraId="51EBA7EF" w14:textId="77777777" w:rsidR="00875B18" w:rsidRPr="005D2E0F" w:rsidRDefault="00875B18" w:rsidP="00875B18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ACC5E94" w14:textId="751C41F7" w:rsidR="00A35544" w:rsidRPr="0025588A" w:rsidRDefault="00875B18" w:rsidP="0025588A">
            <w:pPr>
              <w:tabs>
                <w:tab w:val="left" w:pos="731"/>
              </w:tabs>
              <w:rPr>
                <w:rFonts w:ascii="TH SarabunPSK" w:eastAsia="Arial" w:hAnsi="TH SarabunPSK" w:cs="TH SarabunPSK"/>
                <w:cs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</w:tc>
      </w:tr>
      <w:tr w:rsidR="00117B43" w:rsidRPr="005D2E0F" w14:paraId="11601DED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DDD0373" w14:textId="3641987D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lastRenderedPageBreak/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2DA2919" w14:textId="14ECFBD9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6676127" w14:textId="58DCF76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06CA12" w14:textId="376241DC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82E826" w14:textId="49F7830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B10DFA2" w14:textId="20721746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A35544" w:rsidRPr="005D2E0F" w14:paraId="2A4C7700" w14:textId="77777777" w:rsidTr="7C70FAC1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5576CF4" w14:textId="1EB953F5" w:rsidR="0014570A" w:rsidRPr="00E64C23" w:rsidRDefault="0014570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8. </w:t>
            </w:r>
            <w:r w:rsidR="0025588A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การใช้พลังงานและทรัพยากรอย่างคุ้มค่าในพื้นที่ส่วนกลาง</w:t>
            </w:r>
          </w:p>
          <w:p w14:paraId="6C577869" w14:textId="1B680953" w:rsidR="0025588A" w:rsidRPr="0025588A" w:rsidRDefault="0025588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25588A">
              <w:rPr>
                <w:rFonts w:ascii="TH SarabunPSK" w:eastAsia="TH Sarabun PSK" w:hAnsi="TH SarabunPSK" w:cs="TH SarabunPSK"/>
                <w:cs/>
              </w:rPr>
              <w:t>8.1 มีการปิดไฟฟ้า อุปกรณ์ไฟฟ้า ปั๊มน้ำ หรือระบบต่าง ๆ เมื่อไม่มีการ</w:t>
            </w:r>
            <w:r w:rsidR="00E64C23">
              <w:rPr>
                <w:rFonts w:ascii="TH SarabunPSK" w:eastAsia="TH Sarabun PSK" w:hAnsi="TH SarabunPSK" w:cs="TH SarabunPSK"/>
                <w:cs/>
              </w:rPr>
              <w:br/>
            </w:r>
            <w:r w:rsidRPr="0025588A">
              <w:rPr>
                <w:rFonts w:ascii="TH SarabunPSK" w:eastAsia="TH Sarabun PSK" w:hAnsi="TH SarabunPSK" w:cs="TH SarabunPSK"/>
                <w:cs/>
              </w:rPr>
              <w:t>ใช้งาน</w:t>
            </w:r>
          </w:p>
          <w:p w14:paraId="72B33327" w14:textId="77777777" w:rsidR="0025588A" w:rsidRPr="0025588A" w:rsidRDefault="0025588A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8.2 มีการใช้น้ำ วัสดุสิ้นเปลือง และทรัพยากรอื่นอย่างประหยัดและเหมาะสม</w:t>
            </w:r>
          </w:p>
          <w:p w14:paraId="5FBE454B" w14:textId="77777777" w:rsidR="0025588A" w:rsidRPr="0025588A" w:rsidRDefault="0025588A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8.3 มีการส่งเสริมการลดการใช้ การใช้ซ้ำ หรือการใช้วัสดุอย่างคุ้มค่าตามความเหมาะสม</w:t>
            </w:r>
          </w:p>
          <w:p w14:paraId="6726F00C" w14:textId="013A6A35" w:rsidR="0025588A" w:rsidRDefault="0025588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25588A">
              <w:rPr>
                <w:rFonts w:ascii="TH SarabunPSK" w:eastAsia="TH Sarabun PSK" w:hAnsi="TH SarabunPSK" w:cs="TH SarabunPSK"/>
                <w:cs/>
              </w:rPr>
              <w:t>8.4 ผู้ใช้พื้นที่มีส่วนร่วมในการประหยัดพลังงาน</w:t>
            </w:r>
            <w:r w:rsidR="00E64C23">
              <w:rPr>
                <w:rFonts w:ascii="TH SarabunPSK" w:eastAsia="TH Sarabun PSK" w:hAnsi="TH SarabunPSK" w:cs="TH SarabunPSK" w:hint="cs"/>
                <w:cs/>
              </w:rPr>
              <w:t xml:space="preserve"> </w:t>
            </w:r>
            <w:r w:rsidRPr="0025588A">
              <w:rPr>
                <w:rFonts w:ascii="TH SarabunPSK" w:eastAsia="TH Sarabun PSK" w:hAnsi="TH SarabunPSK" w:cs="TH SarabunPSK"/>
                <w:cs/>
              </w:rPr>
              <w:t>และทรัพยากรอย่างต่อเนื่อง</w:t>
            </w:r>
          </w:p>
          <w:p w14:paraId="392CA599" w14:textId="713DB3C8" w:rsidR="0014570A" w:rsidRPr="0014570A" w:rsidRDefault="0014570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14570A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3FD36B33" w14:textId="12250ECC" w:rsidR="00A35544" w:rsidRPr="005D2E0F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ป้ายรณรงค์ ภาพการปิดอุปกรณ์ มาตรการประหยัดพลังงาน ข้อมูลการใช้น้ำ ไฟฟ้า หรือหลักฐานกิจกรรมรณรงค์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11ED17A" w14:textId="5D103E3D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656DDDB" w14:textId="0719A79E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D89FEAA" w14:textId="77C71C8E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1FB8D03" w14:textId="7C3B1D5A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4A5D69FB" w14:textId="314E99A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CB79D5E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B1D2186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179BED9F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CC45739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E8ECE63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7907252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2B7EA322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3445260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BD153E7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88CB1F1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893290B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609A5134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0352FB6E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B2A194D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3919578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1C404EA8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A1650B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7523FDA2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00C618AE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AAD832F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D8E6FD9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18456A5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65D1F7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934CD91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09BF0F8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1C3EF23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4B9C890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65014A7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935416D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0B1BEF0F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6CFCCDCF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9AEBAAF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4F3CBA2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67BEE15B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20D842D1" w14:textId="77777777" w:rsidR="0014570A" w:rsidRPr="00A35544" w:rsidRDefault="0014570A" w:rsidP="0014570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3880ED7" w14:textId="77777777" w:rsidR="0014570A" w:rsidRPr="00A35544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8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5AE0973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0AD5538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4AB3A62" w14:textId="77777777" w:rsidR="0014570A" w:rsidRPr="005D2E0F" w:rsidRDefault="0014570A" w:rsidP="0014570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39707530" w14:textId="77777777" w:rsidR="00A35544" w:rsidRPr="005D2E0F" w:rsidRDefault="00A35544" w:rsidP="00A35544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13122F39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F68B8EF" w14:textId="19C0B3AA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F8B6644" w14:textId="2ED0340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1DF1673" w14:textId="597E420B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66CE1C9" w14:textId="5106E2D1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A1EDC12" w14:textId="5A211EA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CED9FA5" w14:textId="20C78D80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884B9A" w:rsidRPr="005D2E0F" w14:paraId="0743CA3B" w14:textId="77777777" w:rsidTr="7C70FAC1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595AF3C" w14:textId="77777777" w:rsidR="00F62DC2" w:rsidRPr="00E64C23" w:rsidRDefault="00884B9A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9. </w:t>
            </w:r>
            <w:r w:rsidR="00F62DC2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การคัดแยกขยะและการจัดการของเสียในพื้นที่ส่วนกลาง</w:t>
            </w:r>
          </w:p>
          <w:p w14:paraId="6A70841C" w14:textId="39091772" w:rsidR="00F62DC2" w:rsidRPr="00F62DC2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00F62DC2">
              <w:rPr>
                <w:rFonts w:ascii="TH SarabunPSK" w:eastAsia="TH Sarabun PSK" w:hAnsi="TH SarabunPSK" w:cs="TH SarabunPSK"/>
                <w:lang w:val="en-US"/>
              </w:rPr>
              <w:t xml:space="preserve">9.1 </w:t>
            </w:r>
            <w:r w:rsidRPr="00F62DC2">
              <w:rPr>
                <w:rFonts w:ascii="TH SarabunPSK" w:eastAsia="TH Sarabun PSK" w:hAnsi="TH SarabunPSK" w:cs="TH SarabunPSK"/>
                <w:cs/>
              </w:rPr>
              <w:t>มีจุดรองรับขยะและของเสียที่เหมาะสม พร้อมป้ายแยกประเภทอย่างชัดเจน</w:t>
            </w:r>
            <w:r w:rsidRPr="00F62DC2">
              <w:rPr>
                <w:rFonts w:ascii="TH SarabunPSK" w:eastAsia="TH Sarabun PSK" w:hAnsi="TH SarabunPSK" w:cs="TH SarabunPSK"/>
                <w:lang w:val="en-US"/>
              </w:rPr>
              <w:br/>
              <w:t xml:space="preserve">9.2 </w:t>
            </w:r>
            <w:r w:rsidRPr="00F62DC2">
              <w:rPr>
                <w:rFonts w:ascii="TH SarabunPSK" w:eastAsia="TH Sarabun PSK" w:hAnsi="TH SarabunPSK" w:cs="TH SarabunPSK"/>
                <w:cs/>
              </w:rPr>
              <w:t>มีการคัดแยกขยะทั่วไป ขยะรี</w:t>
            </w:r>
            <w:proofErr w:type="spellStart"/>
            <w:r w:rsidRPr="00F62DC2">
              <w:rPr>
                <w:rFonts w:ascii="TH SarabunPSK" w:eastAsia="TH Sarabun PSK" w:hAnsi="TH SarabunPSK" w:cs="TH SarabunPSK"/>
                <w:cs/>
              </w:rPr>
              <w:t>ไซเคิล</w:t>
            </w:r>
            <w:proofErr w:type="spellEnd"/>
            <w:r w:rsidRPr="00F62DC2">
              <w:rPr>
                <w:rFonts w:ascii="TH SarabunPSK" w:eastAsia="TH Sarabun PSK" w:hAnsi="TH SarabunPSK" w:cs="TH SarabunPSK"/>
                <w:cs/>
              </w:rPr>
              <w:t xml:space="preserve"> และของเสียเฉพาะประเภทได้อย่างเหมาะสม</w:t>
            </w:r>
            <w:r w:rsidRPr="00F62DC2">
              <w:rPr>
                <w:rFonts w:ascii="TH SarabunPSK" w:eastAsia="TH Sarabun PSK" w:hAnsi="TH SarabunPSK" w:cs="TH SarabunPSK"/>
                <w:lang w:val="en-US"/>
              </w:rPr>
              <w:br/>
              <w:t xml:space="preserve">9.3 </w:t>
            </w:r>
            <w:r w:rsidRPr="00F62DC2">
              <w:rPr>
                <w:rFonts w:ascii="TH SarabunPSK" w:eastAsia="TH Sarabun PSK" w:hAnsi="TH SarabunPSK" w:cs="TH SarabunPSK"/>
                <w:cs/>
              </w:rPr>
              <w:t>จุดทิ้งขยะและบริเวณโดยรอบมีความสะอาด เป็นระเบียบ และ</w:t>
            </w:r>
            <w:r w:rsidR="00E64C23">
              <w:rPr>
                <w:rFonts w:ascii="TH SarabunPSK" w:eastAsia="TH Sarabun PSK" w:hAnsi="TH SarabunPSK" w:cs="TH SarabunPSK"/>
                <w:cs/>
              </w:rPr>
              <w:br/>
            </w:r>
            <w:r w:rsidRPr="00F62DC2">
              <w:rPr>
                <w:rFonts w:ascii="TH SarabunPSK" w:eastAsia="TH Sarabun PSK" w:hAnsi="TH SarabunPSK" w:cs="TH SarabunPSK"/>
                <w:cs/>
              </w:rPr>
              <w:t>ไม่ก่อให้เกิดกลิ่นหรือความสกปรก</w:t>
            </w:r>
            <w:r w:rsidRPr="00F62DC2">
              <w:rPr>
                <w:rFonts w:ascii="TH SarabunPSK" w:eastAsia="TH Sarabun PSK" w:hAnsi="TH SarabunPSK" w:cs="TH SarabunPSK"/>
                <w:lang w:val="en-US"/>
              </w:rPr>
              <w:br/>
              <w:t xml:space="preserve">9.4 </w:t>
            </w:r>
            <w:r w:rsidRPr="00F62DC2">
              <w:rPr>
                <w:rFonts w:ascii="TH SarabunPSK" w:eastAsia="TH Sarabun PSK" w:hAnsi="TH SarabunPSK" w:cs="TH SarabunPSK"/>
                <w:cs/>
              </w:rPr>
              <w:t>มีแนวทางรวบรวม ใช้ซ้ำ ส่งต่อ หรือกำจัดของเสียอย่างเหมาะสม</w:t>
            </w:r>
          </w:p>
          <w:p w14:paraId="08D16617" w14:textId="798914EA" w:rsidR="00884B9A" w:rsidRPr="00884B9A" w:rsidRDefault="00884B9A" w:rsidP="0025588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884B9A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2EA381D0" w14:textId="30D2DA9B" w:rsidR="00884B9A" w:rsidRPr="00884B9A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ภาพถ่ายจุดคัดแยกขยะ ป้ายประเภทขยะ บันทึกการจัดการขยะ หรือหลักฐานการส่งต่อวัสดุรี</w:t>
            </w:r>
            <w:proofErr w:type="spellStart"/>
            <w:r w:rsidRPr="00F62DC2">
              <w:rPr>
                <w:rFonts w:ascii="TH SarabunPSK" w:eastAsia="TH Sarabun PSK" w:hAnsi="TH SarabunPSK" w:cs="TH SarabunPSK"/>
                <w:cs/>
              </w:rPr>
              <w:t>ไซเค</w:t>
            </w:r>
            <w:r>
              <w:rPr>
                <w:rFonts w:ascii="TH SarabunPSK" w:eastAsia="TH Sarabun PSK" w:hAnsi="TH SarabunPSK" w:cs="TH SarabunPSK" w:hint="cs"/>
                <w:cs/>
              </w:rPr>
              <w:t>ิล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3DF3F8A" w14:textId="125E4B63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6956C52" w14:textId="54DFFED2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0D6961CE" w14:textId="13BBD02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1ED9D169" w14:textId="0AFFDE4B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5437E1D" w14:textId="2EEF4A3B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949F7A0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15AD8DD8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E274D58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51B7CA46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679E12E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CC04741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77A3C2A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3762EFE6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99A1FD2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58C3B040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664D75D8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4AEBD34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2D7C4BC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A3B5B0A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22042EF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4AB49C6C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0DE1ADA9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25CFD861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31ACCC9E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D3298E6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29207EAE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7AA329F3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E77E519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089CF3F6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0847CBDC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5645FD5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6BD4EF6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178B1261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D4CD300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174796F2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608D3E52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C4D85E7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516C8D5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76236C04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7F3D116" w14:textId="77777777" w:rsidR="00884B9A" w:rsidRPr="00A35544" w:rsidRDefault="00884B9A" w:rsidP="00884B9A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FA907BD" w14:textId="77777777" w:rsidR="00884B9A" w:rsidRPr="00A35544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9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429ADA31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9B15F72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4A7637E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59CB11F" w14:textId="77777777" w:rsidR="00884B9A" w:rsidRPr="005D2E0F" w:rsidRDefault="00884B9A" w:rsidP="00884B9A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2EE45C7D" w14:textId="77777777" w:rsidTr="7C70FAC1">
        <w:tc>
          <w:tcPr>
            <w:tcW w:w="0" w:type="auto"/>
            <w:tcBorders>
              <w:top w:val="nil"/>
              <w:bottom w:val="nil"/>
            </w:tcBorders>
          </w:tcPr>
          <w:p w14:paraId="3BAA4C9D" w14:textId="4B7B829D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49F1A3" w14:textId="4E30D9B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C7C273" w14:textId="3C99FAAD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7B6D26" w14:textId="01BC6DC0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172D8F" w14:textId="6FFF704A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3BB03A" w14:textId="1B374BA4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643243" w:rsidRPr="005D2E0F" w14:paraId="6F8B0A5E" w14:textId="77777777" w:rsidTr="7C70FAC1">
        <w:tc>
          <w:tcPr>
            <w:tcW w:w="0" w:type="auto"/>
            <w:tcBorders>
              <w:top w:val="nil"/>
              <w:bottom w:val="nil"/>
            </w:tcBorders>
          </w:tcPr>
          <w:p w14:paraId="246A33E1" w14:textId="77777777" w:rsidR="00F62DC2" w:rsidRPr="00E64C23" w:rsidRDefault="00643243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 xml:space="preserve">10. </w:t>
            </w:r>
            <w:r w:rsidR="00F62DC2" w:rsidRPr="00E64C23">
              <w:rPr>
                <w:rFonts w:ascii="TH SarabunPSK" w:eastAsia="TH Sarabun PSK" w:hAnsi="TH SarabunPSK" w:cs="TH SarabunPSK"/>
                <w:b/>
                <w:bCs/>
                <w:cs/>
              </w:rPr>
              <w:t>การสื่อสารมาตรฐานพื้นที่และการปรับปรุงอย่างต่อเนื่อง</w:t>
            </w:r>
          </w:p>
          <w:p w14:paraId="6CAEA4B3" w14:textId="77777777" w:rsidR="00F62DC2" w:rsidRPr="00F62DC2" w:rsidRDefault="3A106FBD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10.1 มีการสื่อสารมาตรฐาน แนวปฏิบัติ หรือข้อกำหนดการใช้พื้นที่ให้ผู้เกี่ยวข้องรับทราบอย่างชัดเจน</w:t>
            </w:r>
          </w:p>
          <w:p w14:paraId="02F15759" w14:textId="77777777" w:rsidR="00F62DC2" w:rsidRPr="00F62DC2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10.2 มีการกำหนดผู้รับผิดชอบพื้นที่หรือผู้กำกับติดตามในแต่ละจุดอย่างเหมาะสม</w:t>
            </w:r>
          </w:p>
          <w:p w14:paraId="7FB0AF98" w14:textId="77777777" w:rsidR="00F62DC2" w:rsidRPr="00F62DC2" w:rsidRDefault="3A106FBD" w:rsidP="7C70FAC1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lang w:val="en-US"/>
              </w:rPr>
            </w:pPr>
            <w:r w:rsidRPr="7C70FAC1">
              <w:rPr>
                <w:rFonts w:ascii="TH SarabunPSK" w:eastAsia="TH Sarabun PSK" w:hAnsi="TH SarabunPSK" w:cs="TH SarabunPSK"/>
                <w:cs/>
                <w:lang w:val="en-US"/>
              </w:rPr>
              <w:t>10.3 มีการตรวจติดตาม ประเมินผล หรือทบทวนสภาพพื้นที่เป็นระยะ</w:t>
            </w:r>
          </w:p>
          <w:p w14:paraId="4C0A47E4" w14:textId="384D5840" w:rsidR="00643243" w:rsidRPr="00643243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u w:val="single"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10.4 มีการนำข้อเสนอแนะจากการตรวจครั้งก่อน เหตุการณ์ที่เกิดขึ้น หรือข้อร้องเรียนมาปรับปรุงแก้ไข และแสดงผลการปรับปรุงได้ชัดเจน</w:t>
            </w:r>
            <w:r w:rsidR="00643243" w:rsidRPr="00643243">
              <w:rPr>
                <w:rFonts w:ascii="TH SarabunPSK" w:eastAsia="TH Sarabun PSK" w:hAnsi="TH SarabunPSK" w:cs="TH SarabunPSK"/>
                <w:u w:val="single"/>
                <w:cs/>
              </w:rPr>
              <w:t>รายการหลักฐาน</w:t>
            </w:r>
          </w:p>
          <w:p w14:paraId="40F40E76" w14:textId="25B8CDC8" w:rsidR="00643243" w:rsidRPr="00643243" w:rsidRDefault="00F62DC2" w:rsidP="00F62DC2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F62DC2">
              <w:rPr>
                <w:rFonts w:ascii="TH SarabunPSK" w:eastAsia="TH Sarabun PSK" w:hAnsi="TH SarabunPSK" w:cs="TH SarabunPSK"/>
                <w:cs/>
              </w:rPr>
              <w:t>ป้ายหรือเอกสารการสื่อสาร คำสั่งมอบหมายผู้รับผิดชอบ รายงานตรวจติดตาม ภาพก่อนและหลังปรับปรุง หรือหลักฐานการดำเนินงานตามข้อเสนอแนะ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CE60A3" w14:textId="405D60D8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3E5E2A0D" w14:textId="03A3C63A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D801096" w14:textId="0B0F3D6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509187D" w14:textId="58831E9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78FD76FB" w14:textId="5030E735" w:rsidR="00643243" w:rsidRPr="00A35544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ECA79E4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8B2D94D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0471EA9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6DDB9FD4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B12347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2DA3262C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66FC357B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749CA52B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38795BA2" w14:textId="77777777" w:rsidR="00643243" w:rsidRPr="00A35544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2BD16D1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4B2115E9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F525825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1D8F757D" w14:textId="3A4CE9C6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0126B1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6C3652ED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7B184D3F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6E587387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5254F5CE" w14:textId="77777777" w:rsidR="00643243" w:rsidRPr="00A35544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2066D21B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2397095C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744EE70F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39AFE6D" w14:textId="250C6EBE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D8C262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1FA5D968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38924046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5DB8A0EF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0F02D30F" w14:textId="77777777" w:rsidR="00643243" w:rsidRPr="00A35544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7A679EF1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7449821A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431117B5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0C1F500D" w14:textId="12032616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58FBAB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. </w:t>
            </w:r>
          </w:p>
          <w:p w14:paraId="74BBBE3D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.1</w:t>
            </w:r>
          </w:p>
          <w:p w14:paraId="617E2950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.2</w:t>
            </w:r>
          </w:p>
          <w:p w14:paraId="4003C558" w14:textId="77777777" w:rsidR="00643243" w:rsidRPr="00A35544" w:rsidRDefault="00643243" w:rsidP="00643243">
            <w:pPr>
              <w:rPr>
                <w:rFonts w:ascii="TH SarabunPSK" w:eastAsia="TH Sarabun PSK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.3</w:t>
            </w:r>
          </w:p>
          <w:p w14:paraId="6BB68E4B" w14:textId="77777777" w:rsidR="00643243" w:rsidRPr="00A35544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A35544">
              <w:rPr>
                <w:rFonts w:ascii="Arial" w:eastAsia="TH Sarabun PSK" w:hAnsi="Arial" w:cs="Arial" w:hint="cs"/>
                <w:cs/>
              </w:rPr>
              <w:t>□</w:t>
            </w:r>
            <w:r w:rsidRPr="00A35544">
              <w:rPr>
                <w:rFonts w:ascii="TH SarabunPSK" w:eastAsia="TH Sarabun PSK" w:hAnsi="TH SarabunPSK" w:cs="TH SarabunPSK"/>
                <w:cs/>
              </w:rPr>
              <w:t xml:space="preserve"> </w:t>
            </w:r>
            <w:r>
              <w:rPr>
                <w:rFonts w:ascii="TH SarabunPSK" w:eastAsia="TH Sarabun PSK" w:hAnsi="TH SarabunPSK" w:cs="TH SarabunPSK" w:hint="cs"/>
                <w:cs/>
              </w:rPr>
              <w:t>10</w:t>
            </w:r>
            <w:r w:rsidRPr="00A35544">
              <w:rPr>
                <w:rFonts w:ascii="TH SarabunPSK" w:eastAsia="TH Sarabun PSK" w:hAnsi="TH SarabunPSK" w:cs="TH SarabunPSK"/>
                <w:cs/>
              </w:rPr>
              <w:t>.4</w:t>
            </w:r>
          </w:p>
          <w:p w14:paraId="557DBE78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TH SarabunPSK" w:eastAsia="Arial" w:hAnsi="TH SarabunPSK" w:cs="TH SarabunPSK"/>
                <w:cs/>
              </w:rPr>
              <w:t>หลักฐานประกอบ</w:t>
            </w:r>
          </w:p>
          <w:p w14:paraId="5400D8BC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ครบถ้วน</w:t>
            </w:r>
          </w:p>
          <w:p w14:paraId="3F8787A7" w14:textId="77777777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Arial" w:hAnsi="TH SarabunPSK" w:cs="TH SarabunPSK"/>
              </w:rPr>
            </w:pPr>
            <w:r w:rsidRPr="005D2E0F">
              <w:rPr>
                <w:rFonts w:ascii="Arial" w:eastAsia="Arial" w:hAnsi="Arial" w:cs="Arial" w:hint="cs"/>
                <w:cs/>
              </w:rPr>
              <w:t>□</w:t>
            </w:r>
            <w:r w:rsidRPr="005D2E0F">
              <w:rPr>
                <w:rFonts w:ascii="TH SarabunPSK" w:eastAsia="Arial" w:hAnsi="TH SarabunPSK" w:cs="TH SarabunPSK"/>
                <w:cs/>
              </w:rPr>
              <w:t xml:space="preserve"> </w:t>
            </w:r>
            <w:r w:rsidRPr="005D2E0F">
              <w:rPr>
                <w:rFonts w:ascii="TH SarabunPSK" w:eastAsia="Arial" w:hAnsi="TH SarabunPSK" w:cs="TH SarabunPSK" w:hint="cs"/>
                <w:cs/>
              </w:rPr>
              <w:t>ไม่ครบถ้วน</w:t>
            </w:r>
          </w:p>
          <w:p w14:paraId="284EBBE5" w14:textId="01C742C4" w:rsidR="00643243" w:rsidRPr="005D2E0F" w:rsidRDefault="00643243" w:rsidP="006432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</w:p>
        </w:tc>
      </w:tr>
      <w:tr w:rsidR="00117B43" w:rsidRPr="005D2E0F" w14:paraId="4D4D998C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FBDE0A" w14:textId="2042AD1B" w:rsidR="00117B43" w:rsidRPr="005D2E0F" w:rsidRDefault="00117B43" w:rsidP="00117B43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b/>
                <w:bCs/>
                <w:cs/>
              </w:rPr>
              <w:t>ผลประเมิน</w:t>
            </w:r>
            <w:r>
              <w:rPr>
                <w:rFonts w:ascii="TH SarabunPSK" w:eastAsia="TH Sarabun PSK" w:hAnsi="TH SarabunPSK" w:cs="TH SarabunPSK" w:hint="cs"/>
                <w:b/>
                <w:bCs/>
                <w:cs/>
              </w:rPr>
              <w:t xml:space="preserve"> </w:t>
            </w:r>
            <w:r w:rsidRPr="00117B43">
              <w:rPr>
                <w:rFonts w:ascii="TH SarabunPSK" w:eastAsia="TH Sarabun PSK" w:hAnsi="TH SarabunPSK" w:cs="TH SarabunPSK" w:hint="cs"/>
                <w:cs/>
              </w:rPr>
              <w:t>(คะแนน)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8207DE" w14:textId="10FE132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D748825" w14:textId="362DDA4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A97CBA1" w14:textId="61B03A12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C6BD7AC" w14:textId="56D4D193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03DC8D0" w14:textId="6269C5B5" w:rsidR="00117B43" w:rsidRPr="005D2E0F" w:rsidRDefault="00117B43" w:rsidP="00117B4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 xml:space="preserve">........ </w:t>
            </w:r>
          </w:p>
        </w:tc>
      </w:tr>
      <w:tr w:rsidR="00734FDB" w:rsidRPr="005D2E0F" w14:paraId="4F9099BB" w14:textId="77777777" w:rsidTr="00F51AF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30852" w14:textId="4AC718F8" w:rsidR="00734FDB" w:rsidRPr="009B08EB" w:rsidRDefault="00734FDB" w:rsidP="00734FDB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color w:val="000000"/>
                <w:cs/>
              </w:rPr>
            </w:pPr>
            <w:r w:rsidRPr="003018EA">
              <w:rPr>
                <w:rFonts w:ascii="TH SarabunPSK" w:eastAsia="TH Sarabun PSK" w:hAnsi="TH SarabunPSK" w:cs="TH SarabunPSK"/>
                <w:b/>
                <w:bCs/>
                <w:color w:val="000000"/>
                <w:cs/>
              </w:rPr>
              <w:t>ผลรวม</w:t>
            </w: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cs/>
              </w:rPr>
              <w:t>/คะแนนเต็ม</w:t>
            </w:r>
            <w:r w:rsidRPr="003018EA">
              <w:rPr>
                <w:rFonts w:ascii="TH SarabunPSK" w:eastAsia="TH Sarabun 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Pr="003018EA">
              <w:rPr>
                <w:rFonts w:ascii="TH SarabunPSK" w:eastAsia="TH Sarabun PSK" w:hAnsi="TH SarabunPSK" w:cs="TH SarabunPSK"/>
                <w:color w:val="000000"/>
                <w:cs/>
              </w:rPr>
              <w:t>(คะแนน)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32BED" w14:textId="06FC6D4A" w:rsidR="00734FDB" w:rsidRPr="005D2E0F" w:rsidRDefault="00734FDB" w:rsidP="00734FDB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D96D" w14:textId="25E1580B" w:rsidR="00734FDB" w:rsidRPr="005D2E0F" w:rsidRDefault="00734FDB" w:rsidP="00734FDB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9D22A" w14:textId="59C9A312" w:rsidR="00734FDB" w:rsidRPr="005D2E0F" w:rsidRDefault="00734FDB" w:rsidP="00734FDB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04523" w14:textId="375C7B7B" w:rsidR="00734FDB" w:rsidRPr="005D2E0F" w:rsidRDefault="00734FDB" w:rsidP="00734FDB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92C2E" w14:textId="1D3DA57E" w:rsidR="00734FDB" w:rsidRPr="005D2E0F" w:rsidRDefault="00734FDB" w:rsidP="00734FDB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  <w:r>
              <w:rPr>
                <w:rFonts w:ascii="TH SarabunPSK" w:eastAsia="TH Sarabun PSK" w:hAnsi="TH SarabunPSK" w:cs="TH SarabunPSK" w:hint="cs"/>
                <w:cs/>
              </w:rPr>
              <w:t>/</w:t>
            </w:r>
            <w:r w:rsidRPr="003018EA">
              <w:rPr>
                <w:rFonts w:ascii="TH SarabunPSK" w:eastAsia="TH Sarabun PSK" w:hAnsi="TH SarabunPSK" w:cs="TH SarabunPSK"/>
                <w:cs/>
              </w:rPr>
              <w:t>....</w:t>
            </w:r>
          </w:p>
        </w:tc>
      </w:tr>
      <w:tr w:rsidR="00F42273" w:rsidRPr="005D2E0F" w14:paraId="58B786C8" w14:textId="77777777" w:rsidTr="7C70FAC1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A9D93D1" w14:textId="75604624" w:rsidR="00F42273" w:rsidRPr="009B08EB" w:rsidRDefault="00F42273" w:rsidP="00F42273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cs/>
              </w:rPr>
              <w:t>ผล</w:t>
            </w:r>
            <w:r w:rsidRPr="009B08EB">
              <w:rPr>
                <w:rFonts w:ascii="TH SarabunPSK" w:eastAsia="TH Sarabun PSK" w:hAnsi="TH SarabunPSK" w:cs="TH SarabunPSK"/>
                <w:b/>
                <w:bCs/>
                <w:color w:val="000000"/>
                <w:cs/>
              </w:rPr>
              <w:t>รวม</w:t>
            </w:r>
            <w:r w:rsidRPr="009B08EB">
              <w:rPr>
                <w:rFonts w:ascii="TH SarabunPSK" w:eastAsia="TH Sarabun PSK" w:hAnsi="TH SarabunPSK" w:cs="TH SarabunPSK" w:hint="cs"/>
                <w:color w:val="000000"/>
                <w:cs/>
              </w:rPr>
              <w:t xml:space="preserve"> </w:t>
            </w:r>
            <w:r w:rsidRPr="009B08EB">
              <w:rPr>
                <w:rFonts w:ascii="TH SarabunPSK" w:eastAsia="TH Sarabun PSK" w:hAnsi="TH SarabunPSK" w:cs="TH SarabunPSK"/>
                <w:color w:val="000000"/>
                <w:cs/>
              </w:rPr>
              <w:t>(ร้อยละ)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3CA354" w14:textId="2370F466" w:rsidR="00F42273" w:rsidRPr="005D2E0F" w:rsidRDefault="00F42273" w:rsidP="00F42273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3527E4B" w14:textId="3F5CC4F2" w:rsidR="00F42273" w:rsidRPr="005D2E0F" w:rsidRDefault="00F42273" w:rsidP="00F42273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EC3E69A" w14:textId="64FC5439" w:rsidR="00F42273" w:rsidRPr="005D2E0F" w:rsidRDefault="00F42273" w:rsidP="00F42273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C72763D" w14:textId="3F380685" w:rsidR="00F42273" w:rsidRPr="005D2E0F" w:rsidRDefault="00F42273" w:rsidP="00F42273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........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E2EE943" w14:textId="635EE0CD" w:rsidR="00F42273" w:rsidRPr="005D2E0F" w:rsidRDefault="00F42273" w:rsidP="00F42273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cs/>
              </w:rPr>
            </w:pPr>
            <w:r w:rsidRPr="005D2E0F">
              <w:rPr>
                <w:rFonts w:ascii="TH SarabunPSK" w:eastAsia="TH Sarabun PSK" w:hAnsi="TH SarabunPSK" w:cs="TH SarabunPSK" w:hint="cs"/>
                <w:cs/>
              </w:rPr>
              <w:t>........</w:t>
            </w:r>
          </w:p>
        </w:tc>
      </w:tr>
      <w:tr w:rsidR="00F42273" w:rsidRPr="005D2E0F" w14:paraId="33EDDB29" w14:textId="77777777" w:rsidTr="7C70FAC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37F76C" w14:textId="6CB8028E" w:rsidR="00F42273" w:rsidRPr="009B08EB" w:rsidRDefault="00F42273" w:rsidP="00F42273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9B08EB">
              <w:rPr>
                <w:rFonts w:ascii="TH SarabunPSK" w:eastAsia="TH Sarabun PSK" w:hAnsi="TH SarabunPSK" w:cs="TH SarabunPSK" w:hint="cs"/>
                <w:b/>
                <w:bCs/>
                <w:cs/>
              </w:rPr>
              <w:lastRenderedPageBreak/>
              <w:t>ลงชื่อผู้รับผิดชอบ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1BAE1E" w14:textId="4FD6C3B3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F3A477" w14:textId="57D01628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F954D3" w14:textId="3BB69442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381C8F" w14:textId="6CC498F7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AC8818" w14:textId="595E88A5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</w:tr>
      <w:tr w:rsidR="00F42273" w:rsidRPr="005D2E0F" w14:paraId="53B862E2" w14:textId="77777777" w:rsidTr="7C70FAC1">
        <w:tc>
          <w:tcPr>
            <w:tcW w:w="0" w:type="auto"/>
            <w:tcBorders>
              <w:top w:val="single" w:sz="4" w:space="0" w:color="auto"/>
            </w:tcBorders>
          </w:tcPr>
          <w:p w14:paraId="2C2D9B71" w14:textId="455299FC" w:rsidR="00F42273" w:rsidRPr="009B08EB" w:rsidRDefault="00F42273" w:rsidP="00F42273">
            <w:pPr>
              <w:tabs>
                <w:tab w:val="left" w:pos="731"/>
              </w:tabs>
              <w:jc w:val="right"/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9B08EB">
              <w:rPr>
                <w:rFonts w:ascii="TH SarabunPSK" w:eastAsia="TH Sarabun PSK" w:hAnsi="TH SarabunPSK" w:cs="TH SarabunPSK" w:hint="cs"/>
                <w:b/>
                <w:bCs/>
                <w:cs/>
              </w:rPr>
              <w:t>ลงชื่อผู้ประเมินฯ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B0FC3D" w14:textId="5A4658F8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C9A738" w14:textId="64EEE43B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21014F" w14:textId="6662863C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3C181A" w14:textId="4D2D2E85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758692" w14:textId="1AAD041A" w:rsidR="00F42273" w:rsidRPr="005D2E0F" w:rsidRDefault="00F42273" w:rsidP="00F42273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cs/>
              </w:rPr>
            </w:pPr>
            <w:r>
              <w:rPr>
                <w:rFonts w:ascii="TH SarabunPSK" w:eastAsia="TH Sarabun PSK" w:hAnsi="TH SarabunPSK" w:cs="TH SarabunPSK" w:hint="cs"/>
                <w:cs/>
              </w:rPr>
              <w:t>....................</w:t>
            </w:r>
          </w:p>
        </w:tc>
      </w:tr>
    </w:tbl>
    <w:p w14:paraId="762C7787" w14:textId="31EE5875" w:rsidR="007A561A" w:rsidRDefault="000D7936" w:rsidP="00E64C23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</w:rPr>
      </w:pPr>
      <w:r w:rsidRPr="005738AF">
        <w:rPr>
          <w:rFonts w:ascii="TH SarabunPSK" w:eastAsia="TH Sarabun PSK" w:hAnsi="TH SarabunPSK" w:cs="TH SarabunPSK"/>
          <w:b/>
          <w:bCs/>
          <w:cs/>
        </w:rPr>
        <w:t>หมายเหตุ</w:t>
      </w:r>
      <w:r w:rsidR="00C865D7" w:rsidRPr="005738AF">
        <w:rPr>
          <w:rFonts w:ascii="TH SarabunPSK" w:eastAsia="TH Sarabun PSK" w:hAnsi="TH SarabunPSK" w:cs="TH SarabunPSK" w:hint="cs"/>
          <w:b/>
          <w:bCs/>
          <w:cs/>
        </w:rPr>
        <w:t xml:space="preserve"> </w:t>
      </w:r>
      <w:r w:rsidR="00C865D7" w:rsidRPr="005738AF">
        <w:rPr>
          <w:rFonts w:ascii="TH SarabunPSK" w:eastAsia="TH Sarabun PSK" w:hAnsi="TH SarabunPSK" w:cs="TH SarabunPSK" w:hint="cs"/>
          <w:cs/>
        </w:rPr>
        <w:t>การ</w:t>
      </w:r>
      <w:r w:rsidRPr="005738AF">
        <w:rPr>
          <w:rFonts w:ascii="TH SarabunPSK" w:eastAsia="TH Sarabun PSK" w:hAnsi="TH SarabunPSK" w:cs="TH SarabunPSK"/>
          <w:cs/>
        </w:rPr>
        <w:t>ให้คะแนน</w:t>
      </w:r>
      <w:r w:rsidRPr="005738AF">
        <w:rPr>
          <w:rFonts w:ascii="TH SarabunPSK" w:eastAsia="TH Sarabun PSK" w:hAnsi="TH SarabunPSK" w:cs="TH SarabunPSK"/>
          <w:b/>
          <w:bCs/>
          <w:cs/>
        </w:rPr>
        <w:t xml:space="preserve"> </w:t>
      </w:r>
      <w:r w:rsidRPr="005738AF">
        <w:rPr>
          <w:rFonts w:ascii="TH SarabunPSK" w:eastAsia="TH Sarabun PSK" w:hAnsi="TH SarabunPSK" w:cs="TH SarabunPSK"/>
        </w:rPr>
        <w:t>4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ดำเนินการได้ครบถ้วนทั้ง </w:t>
      </w:r>
      <w:r w:rsidRPr="005738AF">
        <w:rPr>
          <w:rFonts w:ascii="TH SarabunPSK" w:eastAsia="TH Sarabun PSK" w:hAnsi="TH SarabunPSK" w:cs="TH SarabunPSK"/>
        </w:rPr>
        <w:t>4</w:t>
      </w:r>
      <w:r w:rsidRPr="005738AF">
        <w:rPr>
          <w:rFonts w:ascii="TH SarabunPSK" w:eastAsia="TH Sarabun PSK" w:hAnsi="TH SarabunPSK" w:cs="TH SarabunPSK"/>
          <w:cs/>
        </w:rPr>
        <w:t xml:space="preserve"> ข้อ</w:t>
      </w:r>
      <w:r w:rsidR="00322A64">
        <w:rPr>
          <w:rFonts w:ascii="TH SarabunPSK" w:eastAsia="TH Sarabun PSK" w:hAnsi="TH SarabunPSK" w:cs="TH SarabunPSK" w:hint="cs"/>
          <w:cs/>
        </w:rPr>
        <w:t>ย่อย</w:t>
      </w:r>
      <w:r w:rsidRPr="005738AF">
        <w:rPr>
          <w:rFonts w:ascii="TH SarabunPSK" w:eastAsia="TH Sarabun PSK" w:hAnsi="TH SarabunPSK" w:cs="TH SarabunPSK"/>
          <w:cs/>
        </w:rPr>
        <w:t xml:space="preserve"> </w:t>
      </w:r>
      <w:r w:rsidRPr="005738AF">
        <w:rPr>
          <w:rFonts w:ascii="TH SarabunPSK" w:eastAsia="TH Sarabun PSK" w:hAnsi="TH SarabunPSK" w:cs="TH SarabunPSK"/>
        </w:rPr>
        <w:t>3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 </w:t>
      </w:r>
      <w:r w:rsidRPr="005738AF">
        <w:rPr>
          <w:rFonts w:ascii="TH SarabunPSK" w:eastAsia="TH Sarabun PSK" w:hAnsi="TH SarabunPSK" w:cs="TH SarabunPSK"/>
        </w:rPr>
        <w:t>3</w:t>
      </w:r>
      <w:r w:rsidRPr="005738AF">
        <w:rPr>
          <w:rFonts w:ascii="TH SarabunPSK" w:eastAsia="TH Sarabun PSK" w:hAnsi="TH SarabunPSK" w:cs="TH SarabunPSK"/>
          <w:cs/>
        </w:rPr>
        <w:t xml:space="preserve"> ข้อ</w:t>
      </w:r>
      <w:r w:rsidR="00322A64">
        <w:rPr>
          <w:rFonts w:ascii="TH SarabunPSK" w:eastAsia="TH Sarabun PSK" w:hAnsi="TH SarabunPSK" w:cs="TH SarabunPSK" w:hint="cs"/>
          <w:cs/>
        </w:rPr>
        <w:t>ย่อย</w:t>
      </w:r>
      <w:r w:rsidRPr="005738AF">
        <w:rPr>
          <w:rFonts w:ascii="TH SarabunPSK" w:eastAsia="TH Sarabun PSK" w:hAnsi="TH SarabunPSK" w:cs="TH SarabunPSK"/>
          <w:cs/>
        </w:rPr>
        <w:t xml:space="preserve"> </w:t>
      </w:r>
      <w:r w:rsidRPr="005738AF">
        <w:rPr>
          <w:rFonts w:ascii="TH SarabunPSK" w:eastAsia="TH Sarabun PSK" w:hAnsi="TH SarabunPSK" w:cs="TH SarabunPSK"/>
        </w:rPr>
        <w:t>2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 </w:t>
      </w:r>
      <w:r w:rsidRPr="005738AF">
        <w:rPr>
          <w:rFonts w:ascii="TH SarabunPSK" w:eastAsia="TH Sarabun PSK" w:hAnsi="TH SarabunPSK" w:cs="TH SarabunPSK"/>
        </w:rPr>
        <w:t>2</w:t>
      </w:r>
      <w:r w:rsidRPr="005738AF">
        <w:rPr>
          <w:rFonts w:ascii="TH SarabunPSK" w:eastAsia="TH Sarabun PSK" w:hAnsi="TH SarabunPSK" w:cs="TH SarabunPSK"/>
          <w:cs/>
        </w:rPr>
        <w:t xml:space="preserve"> ข้อ</w:t>
      </w:r>
      <w:r w:rsidR="00322A64">
        <w:rPr>
          <w:rFonts w:ascii="TH SarabunPSK" w:eastAsia="TH Sarabun PSK" w:hAnsi="TH SarabunPSK" w:cs="TH SarabunPSK" w:hint="cs"/>
          <w:cs/>
        </w:rPr>
        <w:t>ย่อย</w:t>
      </w:r>
      <w:r w:rsidRPr="005738AF">
        <w:rPr>
          <w:rFonts w:ascii="TH SarabunPSK" w:eastAsia="TH Sarabun PSK" w:hAnsi="TH SarabunPSK" w:cs="TH SarabunPSK"/>
          <w:cs/>
        </w:rPr>
        <w:t xml:space="preserve"> </w:t>
      </w:r>
      <w:r w:rsidRPr="005738AF">
        <w:rPr>
          <w:rFonts w:ascii="TH SarabunPSK" w:eastAsia="TH Sarabun PSK" w:hAnsi="TH SarabunPSK" w:cs="TH SarabunPSK"/>
        </w:rPr>
        <w:t>1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ดำเนินการได้ </w:t>
      </w:r>
      <w:r w:rsidRPr="005738AF">
        <w:rPr>
          <w:rFonts w:ascii="TH SarabunPSK" w:eastAsia="TH Sarabun PSK" w:hAnsi="TH SarabunPSK" w:cs="TH SarabunPSK"/>
        </w:rPr>
        <w:t>1</w:t>
      </w:r>
      <w:r w:rsidRPr="005738AF">
        <w:rPr>
          <w:rFonts w:ascii="TH SarabunPSK" w:eastAsia="TH Sarabun PSK" w:hAnsi="TH SarabunPSK" w:cs="TH SarabunPSK"/>
          <w:cs/>
        </w:rPr>
        <w:t xml:space="preserve"> ข้อ</w:t>
      </w:r>
      <w:r w:rsidR="00322A64">
        <w:rPr>
          <w:rFonts w:ascii="TH SarabunPSK" w:eastAsia="TH Sarabun PSK" w:hAnsi="TH SarabunPSK" w:cs="TH SarabunPSK" w:hint="cs"/>
          <w:cs/>
        </w:rPr>
        <w:t>ย่อย</w:t>
      </w:r>
      <w:r w:rsidRPr="005738AF">
        <w:rPr>
          <w:rFonts w:ascii="TH SarabunPSK" w:eastAsia="TH Sarabun PSK" w:hAnsi="TH SarabunPSK" w:cs="TH SarabunPSK"/>
          <w:cs/>
        </w:rPr>
        <w:t xml:space="preserve"> และ </w:t>
      </w:r>
      <w:r w:rsidRPr="005738AF">
        <w:rPr>
          <w:rFonts w:ascii="TH SarabunPSK" w:eastAsia="TH Sarabun PSK" w:hAnsi="TH SarabunPSK" w:cs="TH SarabunPSK"/>
        </w:rPr>
        <w:t>0</w:t>
      </w:r>
      <w:r w:rsidRPr="005738AF">
        <w:rPr>
          <w:rFonts w:ascii="TH SarabunPSK" w:eastAsia="TH Sarabun PSK" w:hAnsi="TH SarabunPSK" w:cs="TH SarabunPSK"/>
          <w:cs/>
        </w:rPr>
        <w:t xml:space="preserve"> คะแนน หมายถึง ไม่มีการดำเนินการ หรือไม่ผ่านเกณฑ์</w:t>
      </w:r>
      <w:r w:rsidRPr="005738AF">
        <w:rPr>
          <w:rFonts w:ascii="TH SarabunPSK" w:eastAsia="TH Sarabun PSK" w:hAnsi="TH SarabunPSK" w:cs="TH SarabunPSK"/>
          <w:b/>
          <w:bCs/>
          <w:cs/>
        </w:rPr>
        <w:t xml:space="preserve"> </w:t>
      </w:r>
    </w:p>
    <w:p w14:paraId="46E260A5" w14:textId="77777777" w:rsidR="00E64C23" w:rsidRPr="00E64C23" w:rsidRDefault="00E64C23" w:rsidP="00E64C23">
      <w:pPr>
        <w:tabs>
          <w:tab w:val="left" w:pos="731"/>
        </w:tabs>
        <w:spacing w:after="0"/>
        <w:rPr>
          <w:rFonts w:ascii="TH SarabunPSK" w:eastAsia="TH Sarabun PSK" w:hAnsi="TH SarabunPSK" w:cs="TH SarabunPSK"/>
          <w:cs/>
        </w:rPr>
      </w:pPr>
    </w:p>
    <w:p w14:paraId="5140EC66" w14:textId="4456B422" w:rsidR="006D47DB" w:rsidRPr="00E64C23" w:rsidRDefault="00BA79DE" w:rsidP="00BA79DE">
      <w:pPr>
        <w:tabs>
          <w:tab w:val="left" w:pos="731"/>
        </w:tabs>
        <w:spacing w:after="0"/>
        <w:rPr>
          <w:rFonts w:ascii="TH SarabunPSK" w:eastAsia="TH Sarabun PSK" w:hAnsi="TH SarabunPSK" w:cs="TH SarabunPSK"/>
          <w:b/>
          <w:bCs/>
          <w:lang w:val="en-US"/>
        </w:rPr>
      </w:pPr>
      <w:r w:rsidRPr="00A2676F">
        <w:rPr>
          <w:rFonts w:ascii="TH SarabunPSK" w:eastAsia="TH Sarabun PSK" w:hAnsi="TH SarabunPSK" w:cs="TH SarabunPSK"/>
          <w:b/>
          <w:bCs/>
          <w:cs/>
        </w:rPr>
        <w:t>ตาราง</w:t>
      </w:r>
      <w:r w:rsidR="00104FD3" w:rsidRPr="00A2676F">
        <w:rPr>
          <w:rFonts w:ascii="TH SarabunPSK" w:eastAsia="TH Sarabun PSK" w:hAnsi="TH SarabunPSK" w:cs="TH SarabunPSK" w:hint="cs"/>
          <w:b/>
          <w:bCs/>
          <w:cs/>
        </w:rPr>
        <w:t xml:space="preserve">ที่ </w:t>
      </w:r>
      <w:r w:rsidR="00A2676F" w:rsidRPr="00A2676F">
        <w:rPr>
          <w:rFonts w:ascii="TH SarabunPSK" w:eastAsia="TH Sarabun PSK" w:hAnsi="TH SarabunPSK" w:cs="TH SarabunPSK" w:hint="cs"/>
          <w:b/>
          <w:bCs/>
          <w:cs/>
        </w:rPr>
        <w:t>2</w:t>
      </w:r>
      <w:r w:rsidR="00104FD3" w:rsidRPr="00A2676F">
        <w:rPr>
          <w:rFonts w:ascii="TH SarabunPSK" w:eastAsia="TH Sarabun PSK" w:hAnsi="TH SarabunPSK" w:cs="TH SarabunPSK" w:hint="cs"/>
          <w:b/>
          <w:bCs/>
          <w:cs/>
        </w:rPr>
        <w:t xml:space="preserve"> </w:t>
      </w:r>
      <w:r w:rsidRPr="00A2676F">
        <w:rPr>
          <w:rFonts w:ascii="TH SarabunPSK" w:eastAsia="TH Sarabun PSK" w:hAnsi="TH SarabunPSK" w:cs="TH SarabunPSK"/>
          <w:b/>
          <w:bCs/>
          <w:cs/>
        </w:rPr>
        <w:t>สรุปผลการประเมิน ข้อเสนอแนะเพื่อการปรับปรุงแก้ไข และผลการดำเนินงานตามข้อเสนอแนะรายรอบ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582"/>
        <w:gridCol w:w="3959"/>
        <w:gridCol w:w="3915"/>
      </w:tblGrid>
      <w:tr w:rsidR="00BA79DE" w:rsidRPr="00BA79DE" w14:paraId="151866BA" w14:textId="77777777" w:rsidTr="00BA79DE">
        <w:tc>
          <w:tcPr>
            <w:tcW w:w="1235" w:type="pct"/>
          </w:tcPr>
          <w:p w14:paraId="3BDD4B2B" w14:textId="26778ECD" w:rsidR="00BA79DE" w:rsidRP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hAnsi="TH SarabunPSK" w:cs="TH SarabunPSK"/>
                <w:b/>
                <w:bCs/>
                <w:cs/>
              </w:rPr>
              <w:t>สรุปผลการประเมิน</w:t>
            </w:r>
          </w:p>
        </w:tc>
        <w:tc>
          <w:tcPr>
            <w:tcW w:w="1893" w:type="pct"/>
          </w:tcPr>
          <w:p w14:paraId="33999361" w14:textId="29A0C2E0" w:rsidR="00BA79DE" w:rsidRP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</w:pPr>
            <w:r w:rsidRPr="00BA79DE">
              <w:rPr>
                <w:rFonts w:ascii="TH SarabunPSK" w:hAnsi="TH SarabunPSK" w:cs="TH SarabunPSK"/>
                <w:b/>
                <w:bCs/>
                <w:cs/>
              </w:rPr>
              <w:t>ข้อเสนอแนะเพื่อการปรับปรุงแก้ไข</w:t>
            </w:r>
          </w:p>
        </w:tc>
        <w:tc>
          <w:tcPr>
            <w:tcW w:w="1872" w:type="pct"/>
          </w:tcPr>
          <w:p w14:paraId="58D75798" w14:textId="77777777" w:rsid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  <w:t>ผลการดำเนินงาน/ผลการปรับปรุง</w:t>
            </w:r>
          </w:p>
          <w:p w14:paraId="25B7BE9D" w14:textId="107E5032" w:rsidR="00BA79DE" w:rsidRPr="00BA79DE" w:rsidRDefault="00BA79DE" w:rsidP="00BA79DE">
            <w:pPr>
              <w:tabs>
                <w:tab w:val="left" w:pos="731"/>
              </w:tabs>
              <w:jc w:val="center"/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  <w:t>แก้ไขของผู้รับผิดชอบ</w:t>
            </w:r>
          </w:p>
        </w:tc>
      </w:tr>
      <w:tr w:rsidR="00BA79DE" w:rsidRPr="00BA79DE" w14:paraId="513C8C7D" w14:textId="77777777" w:rsidTr="00BA79DE">
        <w:tc>
          <w:tcPr>
            <w:tcW w:w="5000" w:type="pct"/>
            <w:gridSpan w:val="3"/>
          </w:tcPr>
          <w:p w14:paraId="53327197" w14:textId="71ACB110" w:rsidR="00BA79DE" w:rsidRPr="00BA79DE" w:rsidRDefault="00BA79DE" w:rsidP="00BA79DE">
            <w:pPr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ประเมินภายในระดับหน่วยงาน ครั้งที่ 1</w:t>
            </w:r>
            <w:r w:rsidR="006D47DB">
              <w:rPr>
                <w:rFonts w:ascii="TH SarabunPSK" w:eastAsia="TH Sarabun PSK" w:hAnsi="TH SarabunPSK" w:cs="TH SarabunPSK"/>
                <w:b/>
                <w:bCs/>
                <w:lang w:val="en-US"/>
              </w:rPr>
              <w:t xml:space="preserve"> </w:t>
            </w:r>
          </w:p>
        </w:tc>
      </w:tr>
      <w:tr w:rsidR="00BA79DE" w:rsidRPr="00BA79DE" w14:paraId="0BF32C92" w14:textId="77777777" w:rsidTr="00BA79DE">
        <w:tc>
          <w:tcPr>
            <w:tcW w:w="1235" w:type="pct"/>
          </w:tcPr>
          <w:p w14:paraId="3BEE046A" w14:textId="77777777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cs/>
              </w:rPr>
            </w:pPr>
            <w:r w:rsidRPr="00BA79DE">
              <w:rPr>
                <w:rFonts w:ascii="TH SarabunPSK" w:eastAsia="TH Sarabun PSK" w:hAnsi="TH SarabunPSK" w:cs="TH SarabunPSK"/>
                <w:cs/>
              </w:rPr>
              <w:t>ผลการประเมิน ร้อยละ ...............</w:t>
            </w:r>
          </w:p>
          <w:p w14:paraId="352C3B70" w14:textId="13889DBC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ผ่านเกณฑ์</w:t>
            </w:r>
            <w:r w:rsidRPr="00BA79DE">
              <w:rPr>
                <w:rFonts w:ascii="TH SarabunPSK" w:eastAsia="TH Sarabun PSK" w:hAnsi="TH SarabunPSK" w:cs="TH SarabunPSK"/>
                <w:cs/>
                <w:lang w:val="en-US"/>
              </w:rPr>
              <w:t>ฯ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ร้อยละ </w:t>
            </w:r>
            <w:r w:rsidRPr="00BA79DE">
              <w:rPr>
                <w:rFonts w:ascii="TH SarabunPSK" w:eastAsia="TH Sarabun PSK" w:hAnsi="TH SarabunPSK" w:cs="TH SarabunPSK"/>
              </w:rPr>
              <w:t>80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ขึ้นไป </w:t>
            </w:r>
          </w:p>
          <w:p w14:paraId="7CF104DC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ควรปรับปรุง ร้อยละ </w:t>
            </w:r>
            <w:r w:rsidRPr="00BA79DE">
              <w:rPr>
                <w:rFonts w:ascii="TH SarabunPSK" w:eastAsia="TH Sarabun PSK" w:hAnsi="TH SarabunPSK" w:cs="TH SarabunPSK"/>
              </w:rPr>
              <w:t>60–79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</w:t>
            </w:r>
          </w:p>
          <w:p w14:paraId="2E83DEF8" w14:textId="089DAD61" w:rsidR="006D47DB" w:rsidRPr="00BA79DE" w:rsidRDefault="00BA79DE" w:rsidP="006D47DB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cs/>
                <w:lang w:val="en-US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ต้องปรับปรุงเร่งด่วน ต่ำกว่าร้อยละ </w:t>
            </w:r>
            <w:r w:rsidRPr="00BA79DE">
              <w:rPr>
                <w:rFonts w:ascii="TH SarabunPSK" w:eastAsia="TH Sarabun PSK" w:hAnsi="TH SarabunPSK" w:cs="TH SarabunPSK"/>
              </w:rPr>
              <w:t>60</w:t>
            </w:r>
          </w:p>
        </w:tc>
        <w:tc>
          <w:tcPr>
            <w:tcW w:w="1893" w:type="pct"/>
          </w:tcPr>
          <w:p w14:paraId="140D9D93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6962BCD5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  <w:tr w:rsidR="00BA79DE" w:rsidRPr="00BA79DE" w14:paraId="63344698" w14:textId="77777777" w:rsidTr="00BA79DE">
        <w:tc>
          <w:tcPr>
            <w:tcW w:w="5000" w:type="pct"/>
            <w:gridSpan w:val="3"/>
          </w:tcPr>
          <w:p w14:paraId="4320FA6F" w14:textId="00B9D0FB" w:rsidR="00BA79DE" w:rsidRPr="00BA79DE" w:rsidRDefault="00BA79DE" w:rsidP="00BA79DE">
            <w:pPr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  <w:r w:rsidRPr="00BA79DE">
              <w:rPr>
                <w:rFonts w:ascii="TH SarabunPSK" w:eastAsia="TH Sarabun PSK" w:hAnsi="TH SarabunPSK" w:cs="TH SarabunPSK"/>
                <w:b/>
                <w:bCs/>
                <w:cs/>
              </w:rPr>
              <w:t>ประเมินภายในระดับหน่วยงาน ครั้งที่ 2</w:t>
            </w:r>
          </w:p>
        </w:tc>
      </w:tr>
      <w:tr w:rsidR="00BA79DE" w:rsidRPr="00BA79DE" w14:paraId="13E56AB4" w14:textId="77777777" w:rsidTr="00BA79DE">
        <w:tc>
          <w:tcPr>
            <w:tcW w:w="1235" w:type="pct"/>
          </w:tcPr>
          <w:p w14:paraId="5349136C" w14:textId="77777777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cs/>
              </w:rPr>
            </w:pPr>
            <w:r w:rsidRPr="00BA79DE">
              <w:rPr>
                <w:rFonts w:ascii="TH SarabunPSK" w:eastAsia="TH Sarabun PSK" w:hAnsi="TH SarabunPSK" w:cs="TH SarabunPSK"/>
                <w:cs/>
              </w:rPr>
              <w:t>ผลการประเมิน ร้อยละ ...............</w:t>
            </w:r>
          </w:p>
          <w:p w14:paraId="01972112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ผ่านเกณฑ์</w:t>
            </w:r>
            <w:r w:rsidRPr="00BA79DE">
              <w:rPr>
                <w:rFonts w:ascii="TH SarabunPSK" w:eastAsia="TH Sarabun PSK" w:hAnsi="TH SarabunPSK" w:cs="TH SarabunPSK"/>
                <w:cs/>
                <w:lang w:val="en-US"/>
              </w:rPr>
              <w:t>ฯ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ร้อยละ </w:t>
            </w:r>
            <w:r w:rsidRPr="00BA79DE">
              <w:rPr>
                <w:rFonts w:ascii="TH SarabunPSK" w:eastAsia="TH Sarabun PSK" w:hAnsi="TH SarabunPSK" w:cs="TH SarabunPSK"/>
              </w:rPr>
              <w:t>80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ขึ้นไป </w:t>
            </w:r>
          </w:p>
          <w:p w14:paraId="1DDC614B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ควรปรับปรุง ร้อยละ </w:t>
            </w:r>
            <w:r w:rsidRPr="00BA79DE">
              <w:rPr>
                <w:rFonts w:ascii="TH SarabunPSK" w:eastAsia="TH Sarabun PSK" w:hAnsi="TH SarabunPSK" w:cs="TH SarabunPSK"/>
              </w:rPr>
              <w:t>60–79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</w:t>
            </w:r>
          </w:p>
          <w:p w14:paraId="569063EF" w14:textId="2A8D451A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ต้องปรับปรุงเร่งด่วน ต่ำกว่าร้อยละ </w:t>
            </w:r>
            <w:r w:rsidRPr="00BA79DE">
              <w:rPr>
                <w:rFonts w:ascii="TH SarabunPSK" w:eastAsia="TH Sarabun PSK" w:hAnsi="TH SarabunPSK" w:cs="TH SarabunPSK"/>
              </w:rPr>
              <w:t>60</w:t>
            </w:r>
          </w:p>
        </w:tc>
        <w:tc>
          <w:tcPr>
            <w:tcW w:w="1893" w:type="pct"/>
          </w:tcPr>
          <w:p w14:paraId="7C56ABB3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2405F71A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  <w:tr w:rsidR="00BA79DE" w:rsidRPr="00BA79DE" w14:paraId="53969B22" w14:textId="77777777" w:rsidTr="00BA79DE">
        <w:tc>
          <w:tcPr>
            <w:tcW w:w="1235" w:type="pct"/>
          </w:tcPr>
          <w:p w14:paraId="64E4A3FB" w14:textId="2D9FB19B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b/>
                <w:bCs/>
                <w:cs/>
              </w:rPr>
            </w:pPr>
            <w:r w:rsidRPr="00BA79DE">
              <w:rPr>
                <w:rFonts w:ascii="TH SarabunPSK" w:eastAsia="Arial" w:hAnsi="TH SarabunPSK" w:cs="TH SarabunPSK"/>
                <w:b/>
                <w:bCs/>
                <w:cs/>
              </w:rPr>
              <w:t>ประเมินโดยมหาวิทยาลัย</w:t>
            </w:r>
          </w:p>
        </w:tc>
        <w:tc>
          <w:tcPr>
            <w:tcW w:w="1893" w:type="pct"/>
          </w:tcPr>
          <w:p w14:paraId="3273D357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207F6D73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  <w:tr w:rsidR="00BA79DE" w:rsidRPr="00BA79DE" w14:paraId="70F1BC7C" w14:textId="77777777" w:rsidTr="00BA79DE">
        <w:tc>
          <w:tcPr>
            <w:tcW w:w="1235" w:type="pct"/>
          </w:tcPr>
          <w:p w14:paraId="35E57758" w14:textId="77777777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TH Sarabun PSK" w:hAnsi="TH SarabunPSK" w:cs="TH SarabunPSK"/>
                <w:cs/>
              </w:rPr>
            </w:pPr>
            <w:r w:rsidRPr="00BA79DE">
              <w:rPr>
                <w:rFonts w:ascii="TH SarabunPSK" w:eastAsia="TH Sarabun PSK" w:hAnsi="TH SarabunPSK" w:cs="TH SarabunPSK"/>
                <w:cs/>
              </w:rPr>
              <w:t>ผลการประเมิน ร้อยละ ...............</w:t>
            </w:r>
          </w:p>
          <w:p w14:paraId="3F204050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ผ่านเกณฑ์</w:t>
            </w:r>
            <w:r w:rsidRPr="00BA79DE">
              <w:rPr>
                <w:rFonts w:ascii="TH SarabunPSK" w:eastAsia="TH Sarabun PSK" w:hAnsi="TH SarabunPSK" w:cs="TH SarabunPSK"/>
                <w:cs/>
                <w:lang w:val="en-US"/>
              </w:rPr>
              <w:t>ฯ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ร้อยละ </w:t>
            </w:r>
            <w:r w:rsidRPr="00BA79DE">
              <w:rPr>
                <w:rFonts w:ascii="TH SarabunPSK" w:eastAsia="TH Sarabun PSK" w:hAnsi="TH SarabunPSK" w:cs="TH SarabunPSK"/>
              </w:rPr>
              <w:t>80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ขึ้นไป </w:t>
            </w:r>
          </w:p>
          <w:p w14:paraId="535012A1" w14:textId="77777777" w:rsidR="00BA79DE" w:rsidRPr="00BA79DE" w:rsidRDefault="00BA79DE" w:rsidP="00BA79DE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ควรปรับปรุง ร้อยละ </w:t>
            </w:r>
            <w:r w:rsidRPr="00BA79DE">
              <w:rPr>
                <w:rFonts w:ascii="TH SarabunPSK" w:eastAsia="TH Sarabun PSK" w:hAnsi="TH SarabunPSK" w:cs="TH SarabunPSK"/>
              </w:rPr>
              <w:t>60–79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</w:t>
            </w:r>
          </w:p>
          <w:p w14:paraId="306DBC38" w14:textId="41E794F6" w:rsidR="00BA79DE" w:rsidRPr="00BA79DE" w:rsidRDefault="00BA79DE" w:rsidP="00BA79DE">
            <w:pPr>
              <w:tabs>
                <w:tab w:val="left" w:pos="142"/>
                <w:tab w:val="left" w:pos="171"/>
                <w:tab w:val="left" w:pos="286"/>
              </w:tabs>
              <w:rPr>
                <w:rFonts w:ascii="TH SarabunPSK" w:eastAsia="Arial" w:hAnsi="TH SarabunPSK" w:cs="TH SarabunPSK"/>
                <w:cs/>
              </w:rPr>
            </w:pPr>
            <w:r w:rsidRPr="00BA79DE">
              <w:rPr>
                <w:rFonts w:ascii="Arial" w:eastAsia="Arial" w:hAnsi="Arial" w:cs="Arial"/>
              </w:rPr>
              <w:t>□</w:t>
            </w:r>
            <w:r w:rsidRPr="00BA79DE">
              <w:rPr>
                <w:rFonts w:ascii="TH SarabunPSK" w:eastAsia="TH Sarabun PSK" w:hAnsi="TH SarabunPSK" w:cs="TH SarabunPSK"/>
                <w:cs/>
              </w:rPr>
              <w:t xml:space="preserve"> ต้องปรับปรุงเร่งด่วน ต่ำกว่าร้อยละ </w:t>
            </w:r>
            <w:r w:rsidRPr="00BA79DE">
              <w:rPr>
                <w:rFonts w:ascii="TH SarabunPSK" w:eastAsia="TH Sarabun PSK" w:hAnsi="TH SarabunPSK" w:cs="TH SarabunPSK"/>
              </w:rPr>
              <w:t>60</w:t>
            </w:r>
          </w:p>
        </w:tc>
        <w:tc>
          <w:tcPr>
            <w:tcW w:w="1893" w:type="pct"/>
          </w:tcPr>
          <w:p w14:paraId="7CDA7E0A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  <w:tc>
          <w:tcPr>
            <w:tcW w:w="1872" w:type="pct"/>
          </w:tcPr>
          <w:p w14:paraId="652253B2" w14:textId="77777777" w:rsidR="00BA79DE" w:rsidRPr="00BA79DE" w:rsidRDefault="00BA79DE" w:rsidP="000D7936">
            <w:pPr>
              <w:tabs>
                <w:tab w:val="left" w:pos="731"/>
              </w:tabs>
              <w:rPr>
                <w:rFonts w:ascii="TH SarabunPSK" w:eastAsia="TH Sarabun PSK" w:hAnsi="TH SarabunPSK" w:cs="TH SarabunPSK"/>
                <w:b/>
                <w:bCs/>
                <w:lang w:val="en-US"/>
              </w:rPr>
            </w:pPr>
          </w:p>
        </w:tc>
      </w:tr>
    </w:tbl>
    <w:p w14:paraId="26109478" w14:textId="4BFF2E9F" w:rsidR="00135BBF" w:rsidRPr="00A2676F" w:rsidRDefault="007A561A" w:rsidP="007A561A">
      <w:pPr>
        <w:tabs>
          <w:tab w:val="left" w:pos="731"/>
        </w:tabs>
        <w:spacing w:after="0"/>
        <w:rPr>
          <w:rFonts w:ascii="TH SarabunPSK" w:eastAsia="TH Sarabun PSK" w:hAnsi="TH SarabunPSK" w:cs="TH SarabunPSK"/>
          <w:lang w:val="en-US"/>
        </w:rPr>
      </w:pPr>
      <w:r w:rsidRPr="00A2676F">
        <w:rPr>
          <w:rFonts w:ascii="TH SarabunPSK" w:eastAsia="TH Sarabun PSK" w:hAnsi="TH SarabunPSK" w:cs="TH SarabunPSK"/>
          <w:b/>
          <w:bCs/>
          <w:cs/>
          <w:lang w:val="en-US"/>
        </w:rPr>
        <w:t>หมายเหตุ</w:t>
      </w:r>
      <w:r w:rsidRPr="00A2676F">
        <w:rPr>
          <w:rFonts w:ascii="TH SarabunPSK" w:eastAsia="TH Sarabun PSK" w:hAnsi="TH SarabunPSK" w:cs="TH SarabunPSK"/>
          <w:b/>
          <w:bCs/>
          <w:lang w:val="en-US"/>
        </w:rPr>
        <w:t xml:space="preserve"> </w:t>
      </w:r>
      <w:r w:rsidRPr="00A2676F">
        <w:rPr>
          <w:rFonts w:ascii="TH SarabunPSK" w:eastAsia="TH Sarabun PSK" w:hAnsi="TH SarabunPSK" w:cs="TH SarabunPSK"/>
          <w:cs/>
          <w:lang w:val="en-US"/>
        </w:rPr>
        <w:t>ผลรวมร้อยละของตารางที่ 1 และตารางที่ 2 คำนวณจากผลรวมคะแนนที่ได้ หารด้วยคะแนนเต็มของรายการที่ประเมินในแต่ละรอบ แล้วคูณด้วย 100</w:t>
      </w:r>
    </w:p>
    <w:p w14:paraId="651C78D6" w14:textId="77777777" w:rsidR="00135BBF" w:rsidRPr="006050FB" w:rsidRDefault="00135BBF">
      <w:pPr>
        <w:tabs>
          <w:tab w:val="left" w:pos="731"/>
        </w:tabs>
        <w:spacing w:after="0"/>
        <w:jc w:val="both"/>
        <w:rPr>
          <w:rFonts w:ascii="TH SarabunPSK" w:eastAsia="TH Sarabun PSK" w:hAnsi="TH SarabunPSK" w:cs="TH SarabunPSK"/>
          <w:sz w:val="28"/>
          <w:szCs w:val="28"/>
        </w:rPr>
      </w:pPr>
    </w:p>
    <w:p w14:paraId="1054A142" w14:textId="42925955" w:rsidR="006D47DB" w:rsidRDefault="006D47DB">
      <w:pPr>
        <w:rPr>
          <w:rFonts w:ascii="TH SarabunPSK" w:eastAsia="TH Sarabun PSK" w:hAnsi="TH SarabunPSK" w:cs="TH SarabunPSK"/>
          <w:sz w:val="28"/>
          <w:szCs w:val="28"/>
        </w:rPr>
      </w:pPr>
    </w:p>
    <w:sectPr w:rsidR="006D47DB" w:rsidSect="00C20E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27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F460" w14:textId="77777777" w:rsidR="00F54F16" w:rsidRDefault="00F54F16" w:rsidP="007D7B21">
      <w:pPr>
        <w:spacing w:after="0"/>
      </w:pPr>
      <w:r>
        <w:separator/>
      </w:r>
    </w:p>
  </w:endnote>
  <w:endnote w:type="continuationSeparator" w:id="0">
    <w:p w14:paraId="6EA703D3" w14:textId="77777777" w:rsidR="00F54F16" w:rsidRDefault="00F54F16" w:rsidP="007D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PSK">
    <w:altName w:val="Cordia New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54E5497-BF87-429F-8AB6-5AFD20D45CDE}"/>
    <w:embedBold r:id="rId2" w:fontKey="{6D137D20-9845-4366-9812-79FC8146047C}"/>
    <w:embedItalic r:id="rId3" w:fontKey="{6F04D43F-28A9-4205-A8BC-EF6169310E9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36A42D30-2E43-40CF-A60B-FC2F9EB4FC69}"/>
    <w:embedBold r:id="rId5" w:fontKey="{CFEFD453-0E6D-4D42-9264-CD1F7D97DD6A}"/>
    <w:embedItalic r:id="rId6" w:fontKey="{CD56DACB-5DC0-4A25-8964-11201EBDB533}"/>
  </w:font>
  <w:font w:name="Play">
    <w:charset w:val="00"/>
    <w:family w:val="auto"/>
    <w:pitch w:val="default"/>
    <w:embedRegular r:id="rId7" w:fontKey="{D3DB89C1-75CC-48FD-BCE3-C51031BB3A28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8" w:fontKey="{633C6F0F-B41D-4C19-AD30-73D83A30CB91}"/>
    <w:embedItalic r:id="rId9" w:fontKey="{DD826DCB-26A9-4EA0-A045-8EBF493E20D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0" w:fontKey="{76BCB4DD-A27F-49CF-9361-681A35DAA60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1" w:fontKey="{DD626027-B6A2-46D4-904A-61F577537A3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2CBE" w14:textId="77777777" w:rsidR="00C20E2B" w:rsidRDefault="00C20E2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0983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17CBAD67" w14:textId="61A9ABE1" w:rsidR="000C7BD9" w:rsidRPr="000C7BD9" w:rsidRDefault="000C7BD9">
        <w:pPr>
          <w:pStyle w:val="af2"/>
          <w:jc w:val="center"/>
          <w:rPr>
            <w:rFonts w:ascii="TH SarabunPSK" w:hAnsi="TH SarabunPSK" w:cs="TH SarabunPSK"/>
          </w:rPr>
        </w:pPr>
        <w:r w:rsidRPr="000C7BD9">
          <w:rPr>
            <w:rFonts w:ascii="TH SarabunPSK" w:hAnsi="TH SarabunPSK" w:cs="TH SarabunPSK"/>
          </w:rPr>
          <w:fldChar w:fldCharType="begin"/>
        </w:r>
        <w:r w:rsidRPr="000C7BD9">
          <w:rPr>
            <w:rFonts w:ascii="TH SarabunPSK" w:hAnsi="TH SarabunPSK" w:cs="TH SarabunPSK"/>
          </w:rPr>
          <w:instrText>PAGE   \* MERGEFORMAT</w:instrText>
        </w:r>
        <w:r w:rsidRPr="000C7BD9">
          <w:rPr>
            <w:rFonts w:ascii="TH SarabunPSK" w:hAnsi="TH SarabunPSK" w:cs="TH SarabunPSK"/>
          </w:rPr>
          <w:fldChar w:fldCharType="separate"/>
        </w:r>
        <w:r w:rsidRPr="000C7BD9">
          <w:rPr>
            <w:rFonts w:ascii="TH SarabunPSK" w:hAnsi="TH SarabunPSK" w:cs="TH SarabunPSK"/>
            <w:lang w:val="th-TH"/>
          </w:rPr>
          <w:t>2</w:t>
        </w:r>
        <w:r w:rsidRPr="000C7BD9">
          <w:rPr>
            <w:rFonts w:ascii="TH SarabunPSK" w:hAnsi="TH SarabunPSK" w:cs="TH SarabunPSK"/>
          </w:rPr>
          <w:fldChar w:fldCharType="end"/>
        </w:r>
      </w:p>
    </w:sdtContent>
  </w:sdt>
  <w:p w14:paraId="0ADD799F" w14:textId="77777777" w:rsidR="000C7BD9" w:rsidRDefault="000C7BD9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307" w14:textId="77777777" w:rsidR="00C20E2B" w:rsidRDefault="00C20E2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91F8" w14:textId="77777777" w:rsidR="00F54F16" w:rsidRDefault="00F54F16" w:rsidP="007D7B21">
      <w:pPr>
        <w:spacing w:after="0"/>
      </w:pPr>
      <w:r>
        <w:separator/>
      </w:r>
    </w:p>
  </w:footnote>
  <w:footnote w:type="continuationSeparator" w:id="0">
    <w:p w14:paraId="386DC963" w14:textId="77777777" w:rsidR="00F54F16" w:rsidRDefault="00F54F16" w:rsidP="007D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FE0A" w14:textId="77777777" w:rsidR="00C20E2B" w:rsidRDefault="00C20E2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EB59" w14:textId="7D0671AE" w:rsidR="007D7B21" w:rsidRPr="00C20E2B" w:rsidRDefault="00C20E2B" w:rsidP="00C20E2B">
    <w:pPr>
      <w:pStyle w:val="af0"/>
      <w:jc w:val="right"/>
      <w:rPr>
        <w:cs/>
      </w:rPr>
    </w:pPr>
    <w:r w:rsidRPr="00C20E2B">
      <w:rPr>
        <w:rFonts w:ascii="TH SarabunPSK" w:hAnsi="TH SarabunPSK" w:cs="TH SarabunPSK"/>
        <w:sz w:val="18"/>
        <w:szCs w:val="18"/>
      </w:rPr>
      <w:t>G03-</w:t>
    </w:r>
    <w:r w:rsidRPr="00C20E2B">
      <w:rPr>
        <w:rFonts w:ascii="TH SarabunPSK" w:hAnsi="TH SarabunPSK" w:cs="TH SarabunPSK"/>
        <w:sz w:val="18"/>
        <w:szCs w:val="18"/>
        <w:cs/>
        <w:lang w:val="en-US"/>
      </w:rPr>
      <w:t>ภูมิทัศน์และพื้นที่ส่วนกลาง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4E4A" w14:textId="77777777" w:rsidR="00C20E2B" w:rsidRDefault="00C20E2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40E6"/>
    <w:multiLevelType w:val="hybridMultilevel"/>
    <w:tmpl w:val="E9E22EA4"/>
    <w:lvl w:ilvl="0" w:tplc="FABA5C7A">
      <w:numFmt w:val="bullet"/>
      <w:lvlText w:val="¨"/>
      <w:lvlJc w:val="left"/>
      <w:pPr>
        <w:ind w:left="467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DB4363"/>
    <w:multiLevelType w:val="hybridMultilevel"/>
    <w:tmpl w:val="CDEEB768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6D0"/>
    <w:multiLevelType w:val="hybridMultilevel"/>
    <w:tmpl w:val="012A2980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61D7"/>
    <w:multiLevelType w:val="hybridMultilevel"/>
    <w:tmpl w:val="77FA29F2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45529"/>
    <w:multiLevelType w:val="hybridMultilevel"/>
    <w:tmpl w:val="DF4E362A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82A"/>
    <w:multiLevelType w:val="hybridMultilevel"/>
    <w:tmpl w:val="364EDF80"/>
    <w:lvl w:ilvl="0" w:tplc="0E38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B4EB1"/>
    <w:multiLevelType w:val="hybridMultilevel"/>
    <w:tmpl w:val="2AF8F40E"/>
    <w:lvl w:ilvl="0" w:tplc="3970EC6A">
      <w:numFmt w:val="bullet"/>
      <w:lvlText w:val="-"/>
      <w:lvlJc w:val="left"/>
      <w:pPr>
        <w:ind w:left="36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97A9D"/>
    <w:multiLevelType w:val="multilevel"/>
    <w:tmpl w:val="4BB27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CA2CD0"/>
    <w:multiLevelType w:val="hybridMultilevel"/>
    <w:tmpl w:val="B25854CC"/>
    <w:lvl w:ilvl="0" w:tplc="3970EC6A">
      <w:numFmt w:val="bullet"/>
      <w:lvlText w:val="-"/>
      <w:lvlJc w:val="left"/>
      <w:pPr>
        <w:ind w:left="36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46709A"/>
    <w:multiLevelType w:val="hybridMultilevel"/>
    <w:tmpl w:val="9DC8693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1B572F"/>
    <w:multiLevelType w:val="hybridMultilevel"/>
    <w:tmpl w:val="00867572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7C03"/>
    <w:multiLevelType w:val="hybridMultilevel"/>
    <w:tmpl w:val="A0FC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E74A4"/>
    <w:multiLevelType w:val="hybridMultilevel"/>
    <w:tmpl w:val="4F8AE0C0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604BB"/>
    <w:multiLevelType w:val="hybridMultilevel"/>
    <w:tmpl w:val="4652497E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B49E5"/>
    <w:multiLevelType w:val="hybridMultilevel"/>
    <w:tmpl w:val="57CA48EE"/>
    <w:lvl w:ilvl="0" w:tplc="FABA5C7A">
      <w:numFmt w:val="bullet"/>
      <w:lvlText w:val="¨"/>
      <w:lvlJc w:val="left"/>
      <w:pPr>
        <w:ind w:left="360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06F6"/>
    <w:multiLevelType w:val="hybridMultilevel"/>
    <w:tmpl w:val="600280D0"/>
    <w:lvl w:ilvl="0" w:tplc="0E38B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6410"/>
    <w:multiLevelType w:val="hybridMultilevel"/>
    <w:tmpl w:val="81AAC3F6"/>
    <w:lvl w:ilvl="0" w:tplc="130E6AE8">
      <w:numFmt w:val="bullet"/>
      <w:lvlText w:val="¨"/>
      <w:lvlJc w:val="left"/>
      <w:pPr>
        <w:ind w:left="360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726B3"/>
    <w:multiLevelType w:val="hybridMultilevel"/>
    <w:tmpl w:val="90FA5744"/>
    <w:lvl w:ilvl="0" w:tplc="56462EDE">
      <w:numFmt w:val="bullet"/>
      <w:lvlText w:val="¨"/>
      <w:lvlJc w:val="left"/>
      <w:pPr>
        <w:ind w:left="360" w:hanging="360"/>
      </w:pPr>
      <w:rPr>
        <w:rFonts w:ascii="Wingdings" w:eastAsia="TH Sarabun PSK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D5AC6"/>
    <w:multiLevelType w:val="hybridMultilevel"/>
    <w:tmpl w:val="2ED88CE8"/>
    <w:lvl w:ilvl="0" w:tplc="3970EC6A">
      <w:numFmt w:val="bullet"/>
      <w:lvlText w:val="-"/>
      <w:lvlJc w:val="left"/>
      <w:pPr>
        <w:ind w:left="36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D2BD1"/>
    <w:multiLevelType w:val="hybridMultilevel"/>
    <w:tmpl w:val="3B360104"/>
    <w:lvl w:ilvl="0" w:tplc="3970EC6A">
      <w:numFmt w:val="bullet"/>
      <w:lvlText w:val="-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1186">
    <w:abstractNumId w:val="5"/>
  </w:num>
  <w:num w:numId="2" w16cid:durableId="1485465542">
    <w:abstractNumId w:val="15"/>
  </w:num>
  <w:num w:numId="3" w16cid:durableId="373778379">
    <w:abstractNumId w:val="12"/>
  </w:num>
  <w:num w:numId="4" w16cid:durableId="456870717">
    <w:abstractNumId w:val="6"/>
  </w:num>
  <w:num w:numId="5" w16cid:durableId="1083645006">
    <w:abstractNumId w:val="3"/>
  </w:num>
  <w:num w:numId="6" w16cid:durableId="1026373404">
    <w:abstractNumId w:val="13"/>
  </w:num>
  <w:num w:numId="7" w16cid:durableId="141391125">
    <w:abstractNumId w:val="1"/>
  </w:num>
  <w:num w:numId="8" w16cid:durableId="1003632855">
    <w:abstractNumId w:val="10"/>
  </w:num>
  <w:num w:numId="9" w16cid:durableId="632951007">
    <w:abstractNumId w:val="19"/>
  </w:num>
  <w:num w:numId="10" w16cid:durableId="539517648">
    <w:abstractNumId w:val="4"/>
  </w:num>
  <w:num w:numId="11" w16cid:durableId="323516200">
    <w:abstractNumId w:val="18"/>
  </w:num>
  <w:num w:numId="12" w16cid:durableId="37315306">
    <w:abstractNumId w:val="2"/>
  </w:num>
  <w:num w:numId="13" w16cid:durableId="707025617">
    <w:abstractNumId w:val="8"/>
  </w:num>
  <w:num w:numId="14" w16cid:durableId="681903837">
    <w:abstractNumId w:val="17"/>
  </w:num>
  <w:num w:numId="15" w16cid:durableId="625352328">
    <w:abstractNumId w:val="16"/>
  </w:num>
  <w:num w:numId="16" w16cid:durableId="110364945">
    <w:abstractNumId w:val="0"/>
  </w:num>
  <w:num w:numId="17" w16cid:durableId="1595236958">
    <w:abstractNumId w:val="14"/>
  </w:num>
  <w:num w:numId="18" w16cid:durableId="1243296283">
    <w:abstractNumId w:val="11"/>
  </w:num>
  <w:num w:numId="19" w16cid:durableId="225843656">
    <w:abstractNumId w:val="9"/>
  </w:num>
  <w:num w:numId="20" w16cid:durableId="471597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BF"/>
    <w:rsid w:val="00076CD5"/>
    <w:rsid w:val="000940EC"/>
    <w:rsid w:val="000C7BD9"/>
    <w:rsid w:val="000D7936"/>
    <w:rsid w:val="00104FD3"/>
    <w:rsid w:val="001130AC"/>
    <w:rsid w:val="00117B43"/>
    <w:rsid w:val="00124F21"/>
    <w:rsid w:val="00135BBF"/>
    <w:rsid w:val="0014570A"/>
    <w:rsid w:val="00154AE8"/>
    <w:rsid w:val="0016739F"/>
    <w:rsid w:val="001C19B3"/>
    <w:rsid w:val="001E0F47"/>
    <w:rsid w:val="00204D9F"/>
    <w:rsid w:val="00217701"/>
    <w:rsid w:val="002212AE"/>
    <w:rsid w:val="0025588A"/>
    <w:rsid w:val="002A044F"/>
    <w:rsid w:val="002A6CF6"/>
    <w:rsid w:val="002C0504"/>
    <w:rsid w:val="002C5B80"/>
    <w:rsid w:val="00307312"/>
    <w:rsid w:val="00322A64"/>
    <w:rsid w:val="0033608A"/>
    <w:rsid w:val="00340CCA"/>
    <w:rsid w:val="00352CD5"/>
    <w:rsid w:val="003D79E4"/>
    <w:rsid w:val="003F1446"/>
    <w:rsid w:val="00407C81"/>
    <w:rsid w:val="00424A19"/>
    <w:rsid w:val="0049266C"/>
    <w:rsid w:val="004C046F"/>
    <w:rsid w:val="004D43A2"/>
    <w:rsid w:val="004F6B18"/>
    <w:rsid w:val="00523201"/>
    <w:rsid w:val="00531265"/>
    <w:rsid w:val="005738AF"/>
    <w:rsid w:val="005D2E0F"/>
    <w:rsid w:val="005E18CC"/>
    <w:rsid w:val="006050FB"/>
    <w:rsid w:val="00615D4A"/>
    <w:rsid w:val="00643243"/>
    <w:rsid w:val="006432A6"/>
    <w:rsid w:val="006501FF"/>
    <w:rsid w:val="00690451"/>
    <w:rsid w:val="006908A7"/>
    <w:rsid w:val="006B3383"/>
    <w:rsid w:val="006B7273"/>
    <w:rsid w:val="006D47DB"/>
    <w:rsid w:val="00734FDB"/>
    <w:rsid w:val="007A561A"/>
    <w:rsid w:val="007C70CA"/>
    <w:rsid w:val="007D6E7A"/>
    <w:rsid w:val="007D7B21"/>
    <w:rsid w:val="007E452B"/>
    <w:rsid w:val="00820579"/>
    <w:rsid w:val="00832E6D"/>
    <w:rsid w:val="00875B18"/>
    <w:rsid w:val="00884B9A"/>
    <w:rsid w:val="008920D7"/>
    <w:rsid w:val="008B0532"/>
    <w:rsid w:val="008F1E09"/>
    <w:rsid w:val="00930B1D"/>
    <w:rsid w:val="0095137B"/>
    <w:rsid w:val="009B08EB"/>
    <w:rsid w:val="009D2DC1"/>
    <w:rsid w:val="009F78B6"/>
    <w:rsid w:val="00A2676F"/>
    <w:rsid w:val="00A35544"/>
    <w:rsid w:val="00A57170"/>
    <w:rsid w:val="00A64A3B"/>
    <w:rsid w:val="00A84111"/>
    <w:rsid w:val="00AB0549"/>
    <w:rsid w:val="00AB4C77"/>
    <w:rsid w:val="00B27E33"/>
    <w:rsid w:val="00B3665D"/>
    <w:rsid w:val="00B41AEE"/>
    <w:rsid w:val="00BA79DE"/>
    <w:rsid w:val="00BB2A23"/>
    <w:rsid w:val="00BC2456"/>
    <w:rsid w:val="00BF70A2"/>
    <w:rsid w:val="00C136B2"/>
    <w:rsid w:val="00C20E2B"/>
    <w:rsid w:val="00C227C2"/>
    <w:rsid w:val="00C50122"/>
    <w:rsid w:val="00C772BA"/>
    <w:rsid w:val="00C865D7"/>
    <w:rsid w:val="00CE03DC"/>
    <w:rsid w:val="00D02750"/>
    <w:rsid w:val="00D15D58"/>
    <w:rsid w:val="00D62247"/>
    <w:rsid w:val="00D83D2C"/>
    <w:rsid w:val="00DD5B10"/>
    <w:rsid w:val="00DF4666"/>
    <w:rsid w:val="00E64C23"/>
    <w:rsid w:val="00F05F13"/>
    <w:rsid w:val="00F14E70"/>
    <w:rsid w:val="00F22D67"/>
    <w:rsid w:val="00F35797"/>
    <w:rsid w:val="00F42273"/>
    <w:rsid w:val="00F443D1"/>
    <w:rsid w:val="00F54F16"/>
    <w:rsid w:val="00F62DC2"/>
    <w:rsid w:val="00F65A83"/>
    <w:rsid w:val="00F67CF9"/>
    <w:rsid w:val="00F753E1"/>
    <w:rsid w:val="00F770FF"/>
    <w:rsid w:val="3A106FBD"/>
    <w:rsid w:val="3E59B28C"/>
    <w:rsid w:val="5BDF463B"/>
    <w:rsid w:val="7C70F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1D476"/>
  <w15:docId w15:val="{F3725B22-720F-459C-A5A8-60673825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20" w:after="4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 w:after="4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20" w:after="4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1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1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1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40"/>
    </w:pPr>
    <w:rPr>
      <w:rFonts w:ascii="Play" w:eastAsia="Play" w:hAnsi="Play" w:cs="Play"/>
      <w:sz w:val="56"/>
      <w:szCs w:val="56"/>
    </w:rPr>
  </w:style>
  <w:style w:type="character" w:customStyle="1" w:styleId="10">
    <w:name w:val="หัวเรื่อง 1 อักขระ"/>
    <w:basedOn w:val="a0"/>
    <w:uiPriority w:val="9"/>
    <w:rsid w:val="00C161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uiPriority w:val="9"/>
    <w:semiHidden/>
    <w:rsid w:val="00C161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uiPriority w:val="9"/>
    <w:semiHidden/>
    <w:rsid w:val="00C161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uiPriority w:val="9"/>
    <w:semiHidden/>
    <w:rsid w:val="00C161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uiPriority w:val="9"/>
    <w:semiHidden/>
    <w:rsid w:val="00C1616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uiPriority w:val="9"/>
    <w:semiHidden/>
    <w:rsid w:val="00C16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16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16E"/>
    <w:rPr>
      <w:rFonts w:eastAsiaTheme="majorEastAsia" w:cstheme="majorBidi"/>
      <w:color w:val="272727" w:themeColor="text1" w:themeTint="D8"/>
    </w:rPr>
  </w:style>
  <w:style w:type="character" w:customStyle="1" w:styleId="a4">
    <w:name w:val="ชื่อเรื่อง อักขระ"/>
    <w:basedOn w:val="a0"/>
    <w:uiPriority w:val="10"/>
    <w:rsid w:val="00C161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รอง อักขระ"/>
    <w:basedOn w:val="a0"/>
    <w:uiPriority w:val="11"/>
    <w:rsid w:val="00C161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6">
    <w:name w:val="Quote"/>
    <w:link w:val="a7"/>
    <w:uiPriority w:val="29"/>
    <w:qFormat/>
    <w:rsid w:val="00C1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คำอ้างอิง อักขระ"/>
    <w:basedOn w:val="a0"/>
    <w:link w:val="a6"/>
    <w:uiPriority w:val="29"/>
    <w:rsid w:val="00C1616E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C1616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1616E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C1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C1616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1616E"/>
    <w:rPr>
      <w:b/>
      <w:bCs/>
      <w:smallCaps/>
      <w:color w:val="0F4761" w:themeColor="accent1" w:themeShade="BF"/>
      <w:spacing w:val="5"/>
    </w:rPr>
  </w:style>
  <w:style w:type="paragraph" w:styleId="ad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">
    <w:name w:val="Table Grid"/>
    <w:basedOn w:val="a1"/>
    <w:uiPriority w:val="39"/>
    <w:rsid w:val="008F1E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D7B21"/>
    <w:pPr>
      <w:tabs>
        <w:tab w:val="center" w:pos="4513"/>
        <w:tab w:val="right" w:pos="9026"/>
      </w:tabs>
      <w:spacing w:after="0"/>
    </w:pPr>
    <w:rPr>
      <w:rFonts w:cs="Angsana New"/>
      <w:szCs w:val="30"/>
    </w:rPr>
  </w:style>
  <w:style w:type="character" w:customStyle="1" w:styleId="af1">
    <w:name w:val="หัวกระดาษ อักขระ"/>
    <w:basedOn w:val="a0"/>
    <w:link w:val="af0"/>
    <w:uiPriority w:val="99"/>
    <w:rsid w:val="007D7B21"/>
    <w:rPr>
      <w:rFonts w:cs="Angsana New"/>
      <w:szCs w:val="30"/>
    </w:rPr>
  </w:style>
  <w:style w:type="paragraph" w:styleId="af2">
    <w:name w:val="footer"/>
    <w:basedOn w:val="a"/>
    <w:link w:val="af3"/>
    <w:uiPriority w:val="99"/>
    <w:unhideWhenUsed/>
    <w:rsid w:val="007D7B21"/>
    <w:pPr>
      <w:tabs>
        <w:tab w:val="center" w:pos="4513"/>
        <w:tab w:val="right" w:pos="9026"/>
      </w:tabs>
      <w:spacing w:after="0"/>
    </w:pPr>
    <w:rPr>
      <w:rFonts w:cs="Angsana New"/>
      <w:szCs w:val="30"/>
    </w:rPr>
  </w:style>
  <w:style w:type="character" w:customStyle="1" w:styleId="af3">
    <w:name w:val="ท้ายกระดาษ อักขระ"/>
    <w:basedOn w:val="a0"/>
    <w:link w:val="af2"/>
    <w:uiPriority w:val="99"/>
    <w:rsid w:val="007D7B21"/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ON7c2NiacGEKr3OYnAR1/N3gA==">CgMxLjA4AHIhMWd0UV9FM1RsRElFMHk4SWh4bGZLS2tUdDdvdWI1VGJP</go:docsCustomData>
</go:gDocsCustomXmlDataStorage>
</file>

<file path=customXml/itemProps1.xml><?xml version="1.0" encoding="utf-8"?>
<ds:datastoreItem xmlns:ds="http://schemas.openxmlformats.org/officeDocument/2006/customXml" ds:itemID="{EDA683D3-7CBC-472F-B017-4FF6115D3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วรรธนพร ชีววุฒิพงศ์</dc:creator>
  <cp:lastModifiedBy>มัชชรินทร์ สังข์ไพฑูรย์</cp:lastModifiedBy>
  <cp:revision>5</cp:revision>
  <cp:lastPrinted>2026-03-24T23:50:00Z</cp:lastPrinted>
  <dcterms:created xsi:type="dcterms:W3CDTF">2026-04-27T05:44:00Z</dcterms:created>
  <dcterms:modified xsi:type="dcterms:W3CDTF">2026-04-30T08:50:00Z</dcterms:modified>
</cp:coreProperties>
</file>